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2D58" w:rsidRPr="005D2D58" w:rsidRDefault="005D2D58" w:rsidP="00CF02DB">
      <w:pPr>
        <w:spacing w:before="120" w:after="120" w:line="360" w:lineRule="auto"/>
        <w:jc w:val="center"/>
        <w:rPr>
          <w:rStyle w:val="HeadingFont"/>
          <w:rFonts w:ascii="Times New Roman"/>
        </w:rPr>
      </w:pPr>
      <w:r w:rsidRPr="005D2D58">
        <w:rPr>
          <w:rStyle w:val="HeadingFont"/>
          <w:rFonts w:ascii="Times New Roman"/>
        </w:rPr>
        <w:t>Section 6</w:t>
      </w:r>
    </w:p>
    <w:p w:rsidR="005D2D58" w:rsidRPr="005D2D58" w:rsidRDefault="005D2D58" w:rsidP="00CF02DB">
      <w:pPr>
        <w:spacing w:before="120" w:after="120" w:line="360" w:lineRule="auto"/>
        <w:jc w:val="center"/>
      </w:pPr>
      <w:r w:rsidRPr="005D2D58">
        <w:rPr>
          <w:rStyle w:val="HeadingFont"/>
          <w:rFonts w:ascii="Times New Roman"/>
        </w:rPr>
        <w:t xml:space="preserve">PROJECT MANAGEMENT, </w:t>
      </w:r>
      <w:r w:rsidR="002331DA" w:rsidRPr="005E0F3E">
        <w:rPr>
          <w:rStyle w:val="HeadingFont"/>
          <w:rFonts w:ascii="Times New Roman"/>
        </w:rPr>
        <w:t>QUALITY ASSURANCE,</w:t>
      </w:r>
      <w:r w:rsidR="002331DA">
        <w:rPr>
          <w:rStyle w:val="HeadingFont"/>
          <w:rFonts w:ascii="Times New Roman"/>
        </w:rPr>
        <w:t xml:space="preserve"> </w:t>
      </w:r>
      <w:r w:rsidRPr="005D2D58">
        <w:rPr>
          <w:rStyle w:val="HeadingFont"/>
          <w:rFonts w:ascii="Times New Roman"/>
        </w:rPr>
        <w:t>TRAINING and DOCUMENTATION</w:t>
      </w:r>
    </w:p>
    <w:p w:rsidR="00FF76DD" w:rsidRDefault="004C7958" w:rsidP="00CF02DB">
      <w:pPr>
        <w:spacing w:before="120" w:after="120" w:line="360" w:lineRule="auto"/>
        <w:ind w:left="720" w:hanging="720"/>
        <w:jc w:val="both"/>
      </w:pPr>
      <w:r w:rsidRPr="0007600A">
        <w:rPr>
          <w:b/>
          <w:bCs/>
        </w:rPr>
        <w:t>6.0</w:t>
      </w:r>
      <w:r>
        <w:tab/>
      </w:r>
      <w:r w:rsidR="005D2D58" w:rsidRPr="00D94E5D">
        <w:t xml:space="preserve">This section describes the </w:t>
      </w:r>
      <w:r w:rsidR="00FF76DD">
        <w:t xml:space="preserve">requirements for </w:t>
      </w:r>
      <w:r w:rsidR="005D2D58" w:rsidRPr="00DF15E0">
        <w:t>project management,</w:t>
      </w:r>
      <w:r w:rsidR="002331DA">
        <w:t xml:space="preserve"> quality assurance,</w:t>
      </w:r>
      <w:r w:rsidR="005D2D58" w:rsidRPr="00DF15E0">
        <w:t xml:space="preserve"> </w:t>
      </w:r>
      <w:r w:rsidR="00FF76DD">
        <w:t>training, document</w:t>
      </w:r>
      <w:r w:rsidR="001C4171">
        <w:t>ation</w:t>
      </w:r>
      <w:r w:rsidR="00FF76DD">
        <w:t xml:space="preserve"> and deliverables to be provided by the contractor. </w:t>
      </w:r>
    </w:p>
    <w:p w:rsidR="00FF76DD" w:rsidRPr="00667F75" w:rsidRDefault="00FF76DD" w:rsidP="00CF02DB">
      <w:pPr>
        <w:pStyle w:val="Level2"/>
        <w:numPr>
          <w:ilvl w:val="1"/>
          <w:numId w:val="19"/>
        </w:numPr>
        <w:tabs>
          <w:tab w:val="left" w:pos="-1440"/>
        </w:tabs>
        <w:spacing w:before="120" w:after="120" w:line="360" w:lineRule="auto"/>
        <w:jc w:val="both"/>
        <w:outlineLvl w:val="1"/>
        <w:rPr>
          <w:b/>
          <w:bCs/>
        </w:rPr>
      </w:pPr>
      <w:r w:rsidRPr="00441E0E">
        <w:rPr>
          <w:b/>
          <w:bCs/>
          <w:sz w:val="28"/>
          <w:szCs w:val="28"/>
        </w:rPr>
        <w:t>Project Management</w:t>
      </w:r>
      <w:r w:rsidRPr="00667F75">
        <w:rPr>
          <w:b/>
          <w:bCs/>
        </w:rPr>
        <w:fldChar w:fldCharType="begin"/>
      </w:r>
      <w:r w:rsidRPr="00667F75">
        <w:rPr>
          <w:b/>
          <w:bCs/>
        </w:rPr>
        <w:instrText>tc \l2 "Project Management</w:instrText>
      </w:r>
      <w:r w:rsidRPr="00667F75">
        <w:rPr>
          <w:b/>
          <w:bCs/>
        </w:rPr>
        <w:fldChar w:fldCharType="end"/>
      </w:r>
    </w:p>
    <w:p w:rsidR="00FF76DD" w:rsidRDefault="00FF76DD" w:rsidP="00CF02DB">
      <w:pPr>
        <w:spacing w:before="120" w:after="120" w:line="360" w:lineRule="auto"/>
        <w:ind w:left="720"/>
        <w:jc w:val="both"/>
      </w:pPr>
      <w:r w:rsidRPr="00DF15E0">
        <w:t>The Contractor shall assign a Project Manager with the authority to make commitments and decisions that are binding on the Contra</w:t>
      </w:r>
      <w:r w:rsidRPr="00DF15E0">
        <w:softHyphen/>
        <w:t xml:space="preserve">ctor. The Project Manager's responsibility shall include interface and coordination with the other Project Contractor(s) of Employer. The Employer will designate a Project Manager to coordinate all the Employer project activities. </w:t>
      </w:r>
    </w:p>
    <w:p w:rsidR="00925EE5" w:rsidRPr="00DF15E0" w:rsidRDefault="00925EE5" w:rsidP="00CF02DB">
      <w:pPr>
        <w:spacing w:before="120" w:after="120" w:line="360" w:lineRule="auto"/>
        <w:ind w:left="720"/>
        <w:jc w:val="both"/>
      </w:pPr>
      <w:r w:rsidRPr="00410025">
        <w:t xml:space="preserve">The contractor shall deploy qualified and </w:t>
      </w:r>
      <w:r w:rsidR="00315C96" w:rsidRPr="00410025">
        <w:t>well-trained</w:t>
      </w:r>
      <w:r w:rsidRPr="00410025">
        <w:t xml:space="preserve"> Engineer</w:t>
      </w:r>
      <w:r w:rsidR="00315C96" w:rsidRPr="00410025">
        <w:t>(</w:t>
      </w:r>
      <w:r w:rsidRPr="00410025">
        <w:t>s</w:t>
      </w:r>
      <w:r w:rsidR="00315C96" w:rsidRPr="00410025">
        <w:t>)</w:t>
      </w:r>
      <w:r w:rsidRPr="00410025">
        <w:t xml:space="preserve"> of OEM with minimum one (01) of experience in relevant field at</w:t>
      </w:r>
      <w:r w:rsidR="00551D1E" w:rsidRPr="00410025">
        <w:t xml:space="preserve"> </w:t>
      </w:r>
      <w:r w:rsidR="00315C96" w:rsidRPr="00410025">
        <w:t xml:space="preserve">central NOC (preferably at </w:t>
      </w:r>
      <w:r w:rsidRPr="00410025">
        <w:t>New Delhi</w:t>
      </w:r>
      <w:r w:rsidR="00551D1E" w:rsidRPr="00410025">
        <w:t>)</w:t>
      </w:r>
      <w:r w:rsidRPr="00410025">
        <w:t xml:space="preserve"> </w:t>
      </w:r>
      <w:r w:rsidR="00551D1E" w:rsidRPr="00410025">
        <w:t>and each RTCC</w:t>
      </w:r>
      <w:r w:rsidR="00315C96" w:rsidRPr="00410025">
        <w:t xml:space="preserve"> (One manpower at)</w:t>
      </w:r>
      <w:r w:rsidR="00551D1E" w:rsidRPr="00410025">
        <w:t xml:space="preserve"> </w:t>
      </w:r>
      <w:r w:rsidRPr="00410025">
        <w:t xml:space="preserve">during project execution to assist field/ site teams during I&amp;C, DCN configuration and NMS integration &amp; support. The Engineers shall be deployed </w:t>
      </w:r>
      <w:r w:rsidR="00056D6D" w:rsidRPr="00410025">
        <w:t>during business hrs (</w:t>
      </w:r>
      <w:r w:rsidR="00551D1E" w:rsidRPr="00410025">
        <w:t xml:space="preserve">9AM-6 PM, 6 days in a week) at </w:t>
      </w:r>
      <w:r w:rsidR="00315C96" w:rsidRPr="00410025">
        <w:t>all locations</w:t>
      </w:r>
      <w:r w:rsidR="00551D1E" w:rsidRPr="00410025">
        <w:t xml:space="preserve"> </w:t>
      </w:r>
      <w:r w:rsidRPr="00410025">
        <w:t xml:space="preserve">till the completion of project </w:t>
      </w:r>
      <w:r w:rsidR="00315C96" w:rsidRPr="00410025">
        <w:t>and/ or</w:t>
      </w:r>
      <w:r w:rsidRPr="00410025">
        <w:t xml:space="preserve"> taking over.</w:t>
      </w:r>
      <w:r w:rsidR="001B05D4" w:rsidRPr="00410025">
        <w:t xml:space="preserve"> These Engineers shall be responsible for smooth and successful installation &amp; commissioning of equipment and act as a facilitator among field Installation engineers, POWERGRID’s site/ regional engineer, POWERGRID NOC engineers etc. </w:t>
      </w:r>
      <w:r w:rsidR="00315C96" w:rsidRPr="00410025">
        <w:t xml:space="preserve">Once the Project is taken over (even if partially/ conditionally) by Employer, DLP will start and manpower will be deployed as per </w:t>
      </w:r>
      <w:proofErr w:type="spellStart"/>
      <w:r w:rsidR="00315C96" w:rsidRPr="00410025">
        <w:t>BoQ</w:t>
      </w:r>
      <w:proofErr w:type="spellEnd"/>
      <w:r w:rsidR="00315C96" w:rsidRPr="00410025">
        <w:t>, if required.</w:t>
      </w:r>
      <w:r w:rsidR="00C75597">
        <w:t xml:space="preserve">  </w:t>
      </w:r>
      <w:r>
        <w:t xml:space="preserve">  </w:t>
      </w:r>
    </w:p>
    <w:p w:rsidR="00FF76DD" w:rsidRPr="00667F75" w:rsidRDefault="00FF76DD" w:rsidP="00CF02DB">
      <w:pPr>
        <w:numPr>
          <w:ilvl w:val="2"/>
          <w:numId w:val="19"/>
        </w:numPr>
        <w:tabs>
          <w:tab w:val="left" w:pos="-1440"/>
        </w:tabs>
        <w:spacing w:before="120" w:after="120" w:line="360" w:lineRule="auto"/>
        <w:ind w:firstLine="0"/>
        <w:jc w:val="both"/>
        <w:outlineLvl w:val="1"/>
        <w:rPr>
          <w:b/>
          <w:bCs/>
        </w:rPr>
      </w:pPr>
      <w:r w:rsidRPr="00667F75">
        <w:rPr>
          <w:b/>
          <w:bCs/>
        </w:rPr>
        <w:t>Reporting Period</w:t>
      </w:r>
      <w:r w:rsidRPr="00667F75">
        <w:rPr>
          <w:b/>
          <w:bCs/>
        </w:rPr>
        <w:fldChar w:fldCharType="begin"/>
      </w:r>
      <w:r w:rsidRPr="00667F75">
        <w:rPr>
          <w:b/>
          <w:bCs/>
        </w:rPr>
        <w:instrText>tc \l3 "Reporting Period</w:instrText>
      </w:r>
      <w:r w:rsidRPr="00667F75">
        <w:rPr>
          <w:b/>
          <w:bCs/>
        </w:rPr>
        <w:fldChar w:fldCharType="end"/>
      </w:r>
    </w:p>
    <w:p w:rsidR="00FF76DD" w:rsidRPr="00DF15E0" w:rsidRDefault="00FF76DD" w:rsidP="00CF02DB">
      <w:pPr>
        <w:spacing w:before="120" w:after="120" w:line="360" w:lineRule="auto"/>
        <w:ind w:left="1440"/>
        <w:jc w:val="both"/>
      </w:pPr>
      <w:r w:rsidRPr="006C3628">
        <w:t xml:space="preserve">The Project Manager shall provide updated project schedules and complete progress reports on </w:t>
      </w:r>
      <w:r w:rsidR="00BE5ABC" w:rsidRPr="006C3628">
        <w:t xml:space="preserve">fortnightly </w:t>
      </w:r>
      <w:r w:rsidRPr="006C3628">
        <w:t xml:space="preserve">basis for the duration of the project. All references to the reporting period throughout this Specification shall refer to this </w:t>
      </w:r>
      <w:r w:rsidR="0070019A" w:rsidRPr="006C3628">
        <w:t>fortnightly</w:t>
      </w:r>
      <w:r w:rsidRPr="006C3628">
        <w:t xml:space="preserve"> period</w:t>
      </w:r>
      <w:r w:rsidRPr="00DF15E0">
        <w:t>.</w:t>
      </w:r>
    </w:p>
    <w:p w:rsidR="00FF76DD" w:rsidRPr="00667F75" w:rsidRDefault="00FF76DD" w:rsidP="00CF02DB">
      <w:pPr>
        <w:numPr>
          <w:ilvl w:val="2"/>
          <w:numId w:val="19"/>
        </w:numPr>
        <w:tabs>
          <w:tab w:val="left" w:pos="-1440"/>
        </w:tabs>
        <w:spacing w:before="120" w:after="120" w:line="360" w:lineRule="auto"/>
        <w:ind w:firstLine="0"/>
        <w:jc w:val="both"/>
        <w:outlineLvl w:val="1"/>
        <w:rPr>
          <w:b/>
          <w:bCs/>
        </w:rPr>
      </w:pPr>
      <w:r w:rsidRPr="00667F75">
        <w:rPr>
          <w:b/>
          <w:bCs/>
        </w:rPr>
        <w:t>Progress Meetings</w:t>
      </w:r>
      <w:r w:rsidRPr="00667F75">
        <w:rPr>
          <w:b/>
          <w:bCs/>
        </w:rPr>
        <w:fldChar w:fldCharType="begin"/>
      </w:r>
      <w:r w:rsidRPr="00667F75">
        <w:rPr>
          <w:b/>
          <w:bCs/>
        </w:rPr>
        <w:instrText>tc \l3 "Progress Meetings</w:instrText>
      </w:r>
      <w:r w:rsidRPr="00667F75">
        <w:rPr>
          <w:b/>
          <w:bCs/>
        </w:rPr>
        <w:fldChar w:fldCharType="end"/>
      </w:r>
    </w:p>
    <w:p w:rsidR="00FF76DD" w:rsidRPr="00DF15E0" w:rsidRDefault="00FF76DD" w:rsidP="00CF02DB">
      <w:pPr>
        <w:spacing w:before="120" w:after="120" w:line="360" w:lineRule="auto"/>
        <w:ind w:left="1440"/>
        <w:jc w:val="both"/>
      </w:pPr>
      <w:r w:rsidRPr="00DF15E0">
        <w:t>The Project Managers shall schedule and attend Progress Meetings as deemed necessary but no less than once every month.</w:t>
      </w:r>
    </w:p>
    <w:p w:rsidR="00FF76DD" w:rsidRPr="00667F75" w:rsidRDefault="00FF76DD" w:rsidP="00CF02DB">
      <w:pPr>
        <w:numPr>
          <w:ilvl w:val="2"/>
          <w:numId w:val="19"/>
        </w:numPr>
        <w:tabs>
          <w:tab w:val="left" w:pos="-1440"/>
        </w:tabs>
        <w:spacing w:before="120" w:after="120" w:line="360" w:lineRule="auto"/>
        <w:ind w:firstLine="0"/>
        <w:jc w:val="both"/>
        <w:outlineLvl w:val="1"/>
        <w:rPr>
          <w:b/>
          <w:bCs/>
        </w:rPr>
      </w:pPr>
      <w:r w:rsidRPr="00667F75">
        <w:rPr>
          <w:b/>
          <w:bCs/>
        </w:rPr>
        <w:lastRenderedPageBreak/>
        <w:t>Transmittals</w:t>
      </w:r>
      <w:r w:rsidRPr="00667F75">
        <w:rPr>
          <w:b/>
          <w:bCs/>
        </w:rPr>
        <w:fldChar w:fldCharType="begin"/>
      </w:r>
      <w:r w:rsidRPr="00667F75">
        <w:rPr>
          <w:b/>
          <w:bCs/>
        </w:rPr>
        <w:instrText>tc \l3 "Transmittals</w:instrText>
      </w:r>
      <w:r w:rsidRPr="00667F75">
        <w:rPr>
          <w:b/>
          <w:bCs/>
        </w:rPr>
        <w:fldChar w:fldCharType="end"/>
      </w:r>
    </w:p>
    <w:p w:rsidR="00FF76DD" w:rsidRPr="00DF15E0" w:rsidRDefault="00FF76DD" w:rsidP="00CF02DB">
      <w:pPr>
        <w:spacing w:before="120" w:after="120" w:line="360" w:lineRule="auto"/>
        <w:ind w:left="1440"/>
        <w:jc w:val="both"/>
      </w:pPr>
      <w:r w:rsidRPr="00DF15E0">
        <w:t>Every document, letter, progress report, change order, and any other written or electronic media transmissions exchanged between Contractors and the Employer shall be assigned a unique transmittal number. Discussions, phone calls and e-mails where project related information is exchanged shall be documented in a transmittal. The Contractor shall maintain a correspondence index and assign transmittal numbers consecutively for all Contractor documents. The Employer will maintain a similar correspondence numbering scheme identify</w:t>
      </w:r>
      <w:r w:rsidRPr="00DF15E0">
        <w:softHyphen/>
        <w:t>ing documents and correspondence that the Employer initiates.</w:t>
      </w:r>
    </w:p>
    <w:p w:rsidR="00FF76DD" w:rsidRPr="00441E0E" w:rsidRDefault="00FF76DD" w:rsidP="00CF02DB">
      <w:pPr>
        <w:numPr>
          <w:ilvl w:val="1"/>
          <w:numId w:val="19"/>
        </w:numPr>
        <w:tabs>
          <w:tab w:val="left" w:pos="-1440"/>
        </w:tabs>
        <w:spacing w:before="120" w:after="120" w:line="360" w:lineRule="auto"/>
        <w:jc w:val="both"/>
        <w:outlineLvl w:val="1"/>
        <w:rPr>
          <w:b/>
          <w:bCs/>
          <w:sz w:val="28"/>
          <w:szCs w:val="28"/>
        </w:rPr>
      </w:pPr>
      <w:r w:rsidRPr="00441E0E">
        <w:rPr>
          <w:b/>
          <w:bCs/>
          <w:sz w:val="28"/>
          <w:szCs w:val="28"/>
        </w:rPr>
        <w:t>Project Schedule</w:t>
      </w:r>
      <w:r w:rsidRPr="00441E0E">
        <w:rPr>
          <w:b/>
          <w:bCs/>
          <w:sz w:val="28"/>
          <w:szCs w:val="28"/>
        </w:rPr>
        <w:fldChar w:fldCharType="begin"/>
      </w:r>
      <w:r w:rsidRPr="00441E0E">
        <w:rPr>
          <w:b/>
          <w:bCs/>
          <w:sz w:val="28"/>
          <w:szCs w:val="28"/>
        </w:rPr>
        <w:instrText>tc \l2 "Project Schedule</w:instrText>
      </w:r>
      <w:r w:rsidRPr="00441E0E">
        <w:rPr>
          <w:b/>
          <w:bCs/>
          <w:sz w:val="28"/>
          <w:szCs w:val="28"/>
        </w:rPr>
        <w:fldChar w:fldCharType="end"/>
      </w:r>
    </w:p>
    <w:p w:rsidR="00FF76DD" w:rsidRPr="00DF15E0" w:rsidRDefault="00FF76DD" w:rsidP="00CF02DB">
      <w:pPr>
        <w:spacing w:before="120" w:after="120" w:line="360" w:lineRule="auto"/>
        <w:ind w:left="720"/>
        <w:jc w:val="both"/>
      </w:pPr>
      <w:r w:rsidRPr="00DF15E0">
        <w:t xml:space="preserve">The project schedule shall consist of an implementation schedule, </w:t>
      </w:r>
      <w:r w:rsidR="0007600A">
        <w:t xml:space="preserve">a </w:t>
      </w:r>
      <w:r w:rsidRPr="00DF15E0">
        <w:t xml:space="preserve">documentation schedule and a </w:t>
      </w:r>
      <w:r w:rsidRPr="00667F75">
        <w:t>training schedule</w:t>
      </w:r>
      <w:r w:rsidR="0007600A">
        <w:t>.</w:t>
      </w:r>
      <w:r w:rsidRPr="00DF15E0">
        <w:t xml:space="preserve"> </w:t>
      </w:r>
    </w:p>
    <w:p w:rsidR="00FF76DD" w:rsidRPr="00667F75" w:rsidRDefault="00FF76DD" w:rsidP="00CF02DB">
      <w:pPr>
        <w:numPr>
          <w:ilvl w:val="2"/>
          <w:numId w:val="19"/>
        </w:numPr>
        <w:tabs>
          <w:tab w:val="left" w:pos="-1440"/>
        </w:tabs>
        <w:spacing w:before="120" w:after="120" w:line="360" w:lineRule="auto"/>
        <w:ind w:firstLine="0"/>
        <w:jc w:val="both"/>
        <w:outlineLvl w:val="1"/>
        <w:rPr>
          <w:b/>
          <w:bCs/>
        </w:rPr>
      </w:pPr>
      <w:r w:rsidRPr="00667F75">
        <w:rPr>
          <w:b/>
          <w:bCs/>
        </w:rPr>
        <w:t>Implementation Schedule</w:t>
      </w:r>
      <w:r w:rsidRPr="00667F75">
        <w:rPr>
          <w:b/>
          <w:bCs/>
        </w:rPr>
        <w:fldChar w:fldCharType="begin"/>
      </w:r>
      <w:r w:rsidRPr="00667F75">
        <w:rPr>
          <w:b/>
          <w:bCs/>
        </w:rPr>
        <w:instrText>tc \l3 "Implementation Schedule</w:instrText>
      </w:r>
      <w:r w:rsidRPr="00667F75">
        <w:rPr>
          <w:b/>
          <w:bCs/>
        </w:rPr>
        <w:fldChar w:fldCharType="end"/>
      </w:r>
    </w:p>
    <w:p w:rsidR="00FF76DD" w:rsidRPr="00DF15E0" w:rsidRDefault="00FF76DD" w:rsidP="00CF02DB">
      <w:pPr>
        <w:spacing w:before="120" w:after="120" w:line="360" w:lineRule="auto"/>
        <w:ind w:left="1440"/>
        <w:jc w:val="both"/>
      </w:pPr>
      <w:r w:rsidRPr="00DF15E0">
        <w:t xml:space="preserve">Within </w:t>
      </w:r>
      <w:r w:rsidR="005E0F3E">
        <w:t>one</w:t>
      </w:r>
      <w:r w:rsidR="005E0F3E" w:rsidRPr="00DF15E0">
        <w:t xml:space="preserve"> </w:t>
      </w:r>
      <w:r w:rsidRPr="00DF15E0">
        <w:t>week of contract signing, the Contractor shall submit detailed project schedule</w:t>
      </w:r>
      <w:r w:rsidR="002632A5">
        <w:t>.</w:t>
      </w:r>
      <w:r w:rsidRPr="00DF15E0">
        <w:t xml:space="preserve"> The project schedule shall include all tasks to track overall direction and integration of the project from inception through completion. </w:t>
      </w:r>
    </w:p>
    <w:p w:rsidR="00FF76DD" w:rsidRPr="00DF15E0" w:rsidRDefault="00FF76DD" w:rsidP="00CF02DB">
      <w:pPr>
        <w:spacing w:before="120" w:after="120" w:line="360" w:lineRule="auto"/>
        <w:ind w:left="1440"/>
        <w:jc w:val="both"/>
      </w:pPr>
      <w:r w:rsidRPr="00DF15E0">
        <w:t xml:space="preserve">The actual progress made to date and the scheduled delivery date for the completed systems shall be closely monitored by both the Contractor and the Employer project managers. </w:t>
      </w:r>
      <w:r w:rsidR="00B86437" w:rsidRPr="00DF15E0">
        <w:t>An overview and general assessment of all the Employer and Contractor activities and any progress or delays in these activ</w:t>
      </w:r>
      <w:r w:rsidR="00B86437" w:rsidRPr="00DF15E0">
        <w:softHyphen/>
        <w:t>ities</w:t>
      </w:r>
      <w:r w:rsidRPr="00DF15E0">
        <w:t xml:space="preserve"> shall be </w:t>
      </w:r>
      <w:r w:rsidR="00B86437">
        <w:t xml:space="preserve">regularly </w:t>
      </w:r>
      <w:r w:rsidRPr="00DF15E0">
        <w:t>reported to the Employer in a clear and concise manner</w:t>
      </w:r>
      <w:r w:rsidR="00B86437">
        <w:t>.</w:t>
      </w:r>
    </w:p>
    <w:p w:rsidR="00FF76DD" w:rsidRPr="00E1170C" w:rsidRDefault="00FF76DD" w:rsidP="00802F89">
      <w:pPr>
        <w:numPr>
          <w:ilvl w:val="2"/>
          <w:numId w:val="19"/>
        </w:numPr>
        <w:tabs>
          <w:tab w:val="left" w:pos="-1440"/>
        </w:tabs>
        <w:spacing w:before="120" w:after="120" w:line="360" w:lineRule="auto"/>
        <w:ind w:firstLine="0"/>
        <w:jc w:val="both"/>
        <w:outlineLvl w:val="1"/>
        <w:rPr>
          <w:b/>
          <w:bCs/>
        </w:rPr>
      </w:pPr>
      <w:r w:rsidRPr="00E1170C">
        <w:rPr>
          <w:b/>
          <w:bCs/>
        </w:rPr>
        <w:t>Progress Reporting</w:t>
      </w:r>
      <w:r w:rsidRPr="00E1170C">
        <w:rPr>
          <w:b/>
          <w:bCs/>
        </w:rPr>
        <w:fldChar w:fldCharType="begin"/>
      </w:r>
      <w:r w:rsidRPr="00E1170C">
        <w:rPr>
          <w:b/>
          <w:bCs/>
        </w:rPr>
        <w:instrText>tc \l2 "Progress Reporting</w:instrText>
      </w:r>
      <w:r w:rsidRPr="00E1170C">
        <w:rPr>
          <w:b/>
          <w:bCs/>
        </w:rPr>
        <w:fldChar w:fldCharType="end"/>
      </w:r>
    </w:p>
    <w:p w:rsidR="00FF76DD" w:rsidRPr="00DF15E0" w:rsidRDefault="00FF76DD" w:rsidP="00CF02DB">
      <w:pPr>
        <w:spacing w:before="120" w:after="120" w:line="360" w:lineRule="auto"/>
        <w:ind w:left="1440"/>
        <w:jc w:val="both"/>
      </w:pPr>
      <w:r w:rsidRPr="00DF15E0">
        <w:t>With the intent to assure quality management and project progress as per the implementation schedule, progress reports</w:t>
      </w:r>
      <w:r w:rsidR="004C7958">
        <w:t xml:space="preserve"> shall be </w:t>
      </w:r>
      <w:r w:rsidRPr="00DF15E0">
        <w:t>submitted for each reporting period and Progress Review Meetings</w:t>
      </w:r>
      <w:r w:rsidR="004C7958">
        <w:t>.</w:t>
      </w:r>
      <w:r w:rsidRPr="00DF15E0">
        <w:t xml:space="preserve"> </w:t>
      </w:r>
    </w:p>
    <w:p w:rsidR="00FF76DD" w:rsidRPr="00B06BCA" w:rsidRDefault="00FF76DD" w:rsidP="00802F89">
      <w:pPr>
        <w:numPr>
          <w:ilvl w:val="2"/>
          <w:numId w:val="19"/>
        </w:numPr>
        <w:tabs>
          <w:tab w:val="left" w:pos="-1440"/>
        </w:tabs>
        <w:spacing w:before="120" w:after="120" w:line="360" w:lineRule="auto"/>
        <w:ind w:firstLine="0"/>
        <w:jc w:val="both"/>
        <w:outlineLvl w:val="1"/>
        <w:rPr>
          <w:b/>
          <w:bCs/>
        </w:rPr>
      </w:pPr>
      <w:r w:rsidRPr="00B06BCA">
        <w:rPr>
          <w:b/>
          <w:bCs/>
        </w:rPr>
        <w:t>Implementation Steps</w:t>
      </w:r>
      <w:r w:rsidRPr="00B06BCA">
        <w:rPr>
          <w:b/>
          <w:bCs/>
        </w:rPr>
        <w:fldChar w:fldCharType="begin"/>
      </w:r>
      <w:r w:rsidRPr="00B06BCA">
        <w:rPr>
          <w:b/>
          <w:bCs/>
        </w:rPr>
        <w:instrText>tc \l3 "Implementation Steps</w:instrText>
      </w:r>
      <w:r w:rsidRPr="00B06BCA">
        <w:rPr>
          <w:b/>
          <w:bCs/>
        </w:rPr>
        <w:fldChar w:fldCharType="end"/>
      </w:r>
    </w:p>
    <w:p w:rsidR="00FF76DD" w:rsidRPr="00DF15E0" w:rsidRDefault="00FF76DD" w:rsidP="00CF02DB">
      <w:pPr>
        <w:spacing w:before="120" w:after="120" w:line="360" w:lineRule="auto"/>
        <w:ind w:left="1440"/>
        <w:jc w:val="both"/>
      </w:pPr>
      <w:r w:rsidRPr="00DF15E0">
        <w:t xml:space="preserve">The basic implementation steps pertaining to </w:t>
      </w:r>
      <w:r w:rsidR="00E1170C" w:rsidRPr="00DF15E0">
        <w:t>the</w:t>
      </w:r>
      <w:r w:rsidRPr="00DF15E0">
        <w:t xml:space="preserve"> project are:</w:t>
      </w:r>
    </w:p>
    <w:p w:rsidR="00441E0E" w:rsidRDefault="00FF76DD" w:rsidP="00CF02DB">
      <w:pPr>
        <w:numPr>
          <w:ilvl w:val="0"/>
          <w:numId w:val="27"/>
        </w:numPr>
        <w:tabs>
          <w:tab w:val="left" w:pos="-1440"/>
        </w:tabs>
        <w:spacing w:before="120" w:after="120" w:line="360" w:lineRule="auto"/>
        <w:ind w:left="2160" w:hanging="720"/>
        <w:jc w:val="both"/>
      </w:pPr>
      <w:r w:rsidRPr="00DF15E0">
        <w:t xml:space="preserve">Design &amp; </w:t>
      </w:r>
      <w:proofErr w:type="spellStart"/>
      <w:r w:rsidRPr="00DF15E0">
        <w:t>parameterise</w:t>
      </w:r>
      <w:proofErr w:type="spellEnd"/>
      <w:r w:rsidRPr="00DF15E0">
        <w:t xml:space="preserve"> the </w:t>
      </w:r>
      <w:r w:rsidR="00315C96">
        <w:t>Telecom</w:t>
      </w:r>
      <w:r w:rsidRPr="00DF15E0">
        <w:t xml:space="preserve"> network, including </w:t>
      </w:r>
      <w:r w:rsidRPr="00DF15E0">
        <w:lastRenderedPageBreak/>
        <w:t>implementation strategies.</w:t>
      </w:r>
    </w:p>
    <w:p w:rsidR="00441E0E" w:rsidRDefault="00FF76DD" w:rsidP="00CF02DB">
      <w:pPr>
        <w:numPr>
          <w:ilvl w:val="0"/>
          <w:numId w:val="27"/>
        </w:numPr>
        <w:tabs>
          <w:tab w:val="left" w:pos="-1440"/>
        </w:tabs>
        <w:spacing w:before="120" w:after="120" w:line="360" w:lineRule="auto"/>
        <w:ind w:left="2160" w:hanging="720"/>
        <w:jc w:val="both"/>
      </w:pPr>
      <w:r w:rsidRPr="00DF15E0">
        <w:t>Subsystems design, manufacture, factory test</w:t>
      </w:r>
      <w:r>
        <w:t>,</w:t>
      </w:r>
      <w:r w:rsidRPr="00DF15E0">
        <w:t xml:space="preserve"> </w:t>
      </w:r>
      <w:r w:rsidRPr="00A91D73">
        <w:t>type test (if applicable) and functional</w:t>
      </w:r>
      <w:r>
        <w:t xml:space="preserve"> test</w:t>
      </w:r>
      <w:r w:rsidRPr="00DF15E0">
        <w:t>.</w:t>
      </w:r>
    </w:p>
    <w:p w:rsidR="00441E0E" w:rsidRDefault="00FF76DD" w:rsidP="00CF02DB">
      <w:pPr>
        <w:numPr>
          <w:ilvl w:val="0"/>
          <w:numId w:val="27"/>
        </w:numPr>
        <w:tabs>
          <w:tab w:val="left" w:pos="-1440"/>
        </w:tabs>
        <w:spacing w:before="120" w:after="120" w:line="360" w:lineRule="auto"/>
        <w:ind w:left="2160" w:hanging="720"/>
        <w:jc w:val="both"/>
      </w:pPr>
      <w:r w:rsidRPr="00DF15E0">
        <w:t>Shipping, installation and field testing for above.</w:t>
      </w:r>
      <w:r w:rsidR="00441E0E">
        <w:t xml:space="preserve"> </w:t>
      </w:r>
    </w:p>
    <w:p w:rsidR="00FF76DD" w:rsidRDefault="00FF76DD" w:rsidP="00CF02DB">
      <w:pPr>
        <w:numPr>
          <w:ilvl w:val="0"/>
          <w:numId w:val="27"/>
        </w:numPr>
        <w:tabs>
          <w:tab w:val="left" w:pos="-1440"/>
        </w:tabs>
        <w:spacing w:before="120" w:after="120" w:line="360" w:lineRule="auto"/>
        <w:ind w:left="2160" w:hanging="720"/>
        <w:jc w:val="both"/>
      </w:pPr>
      <w:r w:rsidRPr="00DF15E0">
        <w:t xml:space="preserve">Site Acceptance testing </w:t>
      </w:r>
    </w:p>
    <w:p w:rsidR="00FF76DD" w:rsidRDefault="00FF76DD" w:rsidP="00CF02DB">
      <w:pPr>
        <w:spacing w:before="120" w:after="120" w:line="360" w:lineRule="auto"/>
        <w:ind w:left="1440"/>
        <w:jc w:val="both"/>
      </w:pPr>
      <w:r w:rsidRPr="00315C96">
        <w:rPr>
          <w:b/>
          <w:bCs/>
        </w:rPr>
        <w:t xml:space="preserve">Appendix </w:t>
      </w:r>
      <w:r w:rsidR="00857980" w:rsidRPr="00315C96">
        <w:rPr>
          <w:b/>
          <w:bCs/>
        </w:rPr>
        <w:t>A</w:t>
      </w:r>
      <w:r w:rsidR="004C7958" w:rsidRPr="00DF15E0">
        <w:t xml:space="preserve"> </w:t>
      </w:r>
      <w:r w:rsidRPr="00DF15E0">
        <w:t>to this Technical Specifications provides a</w:t>
      </w:r>
      <w:r w:rsidR="00E1170C">
        <w:t>n</w:t>
      </w:r>
      <w:r w:rsidRPr="00DF15E0">
        <w:t xml:space="preserve"> implementation schedule guideline for the Project. The Bidder shall submit a project schedule as detailed as the one provided in </w:t>
      </w:r>
      <w:r w:rsidRPr="0091616C">
        <w:t xml:space="preserve">Appendix </w:t>
      </w:r>
      <w:r w:rsidR="00857980">
        <w:t>A</w:t>
      </w:r>
      <w:r w:rsidRPr="00DF15E0">
        <w:t>, showing the activities of both the Contractor and Employer and also including the documentation schedule and training schedule.</w:t>
      </w:r>
    </w:p>
    <w:p w:rsidR="00802F89" w:rsidRDefault="00802F89" w:rsidP="00802F89">
      <w:pPr>
        <w:numPr>
          <w:ilvl w:val="2"/>
          <w:numId w:val="19"/>
        </w:numPr>
        <w:tabs>
          <w:tab w:val="left" w:pos="-1440"/>
        </w:tabs>
        <w:spacing w:before="120" w:after="120" w:line="360" w:lineRule="auto"/>
        <w:ind w:firstLine="0"/>
        <w:jc w:val="both"/>
        <w:outlineLvl w:val="1"/>
        <w:rPr>
          <w:b/>
          <w:bCs/>
        </w:rPr>
      </w:pPr>
      <w:r>
        <w:rPr>
          <w:b/>
          <w:bCs/>
        </w:rPr>
        <w:t xml:space="preserve">Operational Acceptance </w:t>
      </w:r>
      <w:r w:rsidR="00015C3F">
        <w:rPr>
          <w:b/>
          <w:bCs/>
        </w:rPr>
        <w:t>of Network/ Project</w:t>
      </w:r>
    </w:p>
    <w:p w:rsidR="00802F89" w:rsidRDefault="00802F89" w:rsidP="00802F89">
      <w:pPr>
        <w:tabs>
          <w:tab w:val="left" w:pos="720"/>
        </w:tabs>
        <w:spacing w:after="120" w:line="360" w:lineRule="auto"/>
        <w:ind w:left="1440"/>
        <w:jc w:val="both"/>
      </w:pPr>
      <w:r w:rsidRPr="007C0186">
        <w:t xml:space="preserve">Operation acceptance </w:t>
      </w:r>
      <w:r>
        <w:t>can</w:t>
      </w:r>
      <w:r w:rsidRPr="007C0186">
        <w:t xml:space="preserve"> be given on BATCH</w:t>
      </w:r>
      <w:r>
        <w:t>/ LOT</w:t>
      </w:r>
      <w:r w:rsidRPr="007C0186">
        <w:t xml:space="preserve"> basis i.e. contractor can ask for operational acceptance of equipment</w:t>
      </w:r>
      <w:r>
        <w:t>(s)</w:t>
      </w:r>
      <w:r w:rsidRPr="007C0186">
        <w:t xml:space="preserve"> supplied under a BATCH</w:t>
      </w:r>
      <w:r>
        <w:t>/ LOT</w:t>
      </w:r>
      <w:r w:rsidRPr="007C0186">
        <w:t xml:space="preserve"> after the installation &amp; commissioning of last </w:t>
      </w:r>
      <w:r>
        <w:t xml:space="preserve">feasible </w:t>
      </w:r>
      <w:r w:rsidRPr="007C0186">
        <w:t>equipment of a particular BATCH</w:t>
      </w:r>
      <w:r>
        <w:t>/ LOT</w:t>
      </w:r>
      <w:r w:rsidRPr="007C0186">
        <w:t xml:space="preserve">, subject to successful testing (SAT-I, II &amp; III) or commissioning of commercial traffic with error-free run of traffic for at least 48 hrs. </w:t>
      </w:r>
    </w:p>
    <w:p w:rsidR="00802F89" w:rsidRPr="007C0186" w:rsidRDefault="00802F89" w:rsidP="00802F89">
      <w:pPr>
        <w:tabs>
          <w:tab w:val="left" w:pos="720"/>
        </w:tabs>
        <w:spacing w:after="120" w:line="360" w:lineRule="auto"/>
        <w:ind w:left="1440"/>
        <w:jc w:val="both"/>
      </w:pPr>
      <w:r w:rsidRPr="007C0186">
        <w:t>Defect Liability Period (DLP) shall be effective from the subsequent quarter. In case of BATCH</w:t>
      </w:r>
      <w:r>
        <w:t>/ LOT</w:t>
      </w:r>
      <w:r w:rsidRPr="007C0186">
        <w:t xml:space="preserve"> vise operational acceptance of system, start &amp; end date of Defect Liability period (DLP) of different BATCH</w:t>
      </w:r>
      <w:r>
        <w:t>/ LOT</w:t>
      </w:r>
      <w:r w:rsidRPr="007C0186">
        <w:t xml:space="preserve"> shall be different respectively, and so the difference in the start date of AMC of respective BATCH</w:t>
      </w:r>
      <w:r>
        <w:t>/ LOT</w:t>
      </w:r>
      <w:r w:rsidRPr="007C0186">
        <w:t xml:space="preserve">. </w:t>
      </w:r>
    </w:p>
    <w:p w:rsidR="005E0F3E" w:rsidRPr="00441E0E" w:rsidRDefault="005E0F3E" w:rsidP="00CF02DB">
      <w:pPr>
        <w:numPr>
          <w:ilvl w:val="1"/>
          <w:numId w:val="19"/>
        </w:numPr>
        <w:tabs>
          <w:tab w:val="left" w:pos="-1440"/>
        </w:tabs>
        <w:spacing w:before="120" w:after="120" w:line="360" w:lineRule="auto"/>
        <w:jc w:val="both"/>
        <w:outlineLvl w:val="1"/>
        <w:rPr>
          <w:b/>
          <w:bCs/>
          <w:sz w:val="28"/>
          <w:szCs w:val="28"/>
        </w:rPr>
      </w:pPr>
      <w:r w:rsidRPr="00441E0E">
        <w:rPr>
          <w:b/>
          <w:bCs/>
          <w:sz w:val="28"/>
          <w:szCs w:val="28"/>
        </w:rPr>
        <w:t>Quality Assurance</w:t>
      </w:r>
      <w:r w:rsidRPr="00441E0E">
        <w:rPr>
          <w:b/>
          <w:bCs/>
          <w:sz w:val="28"/>
          <w:szCs w:val="28"/>
        </w:rPr>
        <w:fldChar w:fldCharType="begin"/>
      </w:r>
      <w:r w:rsidRPr="00441E0E">
        <w:rPr>
          <w:b/>
          <w:bCs/>
          <w:sz w:val="28"/>
          <w:szCs w:val="28"/>
        </w:rPr>
        <w:instrText>tc \l3 "Quality Assurance</w:instrText>
      </w:r>
      <w:r w:rsidRPr="00441E0E">
        <w:rPr>
          <w:b/>
          <w:bCs/>
          <w:sz w:val="28"/>
          <w:szCs w:val="28"/>
        </w:rPr>
        <w:fldChar w:fldCharType="end"/>
      </w:r>
    </w:p>
    <w:p w:rsidR="001B05D4" w:rsidRPr="00F8677F" w:rsidRDefault="001B05D4" w:rsidP="00CF02DB">
      <w:pPr>
        <w:pStyle w:val="BodyText"/>
        <w:numPr>
          <w:ilvl w:val="2"/>
          <w:numId w:val="19"/>
        </w:numPr>
        <w:tabs>
          <w:tab w:val="left" w:pos="-1440"/>
        </w:tabs>
        <w:spacing w:before="120" w:line="360" w:lineRule="auto"/>
        <w:ind w:firstLine="0"/>
        <w:jc w:val="both"/>
        <w:outlineLvl w:val="1"/>
        <w:rPr>
          <w:b/>
          <w:bCs/>
        </w:rPr>
      </w:pPr>
      <w:r>
        <w:rPr>
          <w:b/>
          <w:bCs/>
        </w:rPr>
        <w:t>General</w:t>
      </w:r>
    </w:p>
    <w:p w:rsidR="001B05D4" w:rsidRPr="00812B7F" w:rsidRDefault="001B05D4" w:rsidP="00CF02DB">
      <w:pPr>
        <w:pStyle w:val="BodyText"/>
        <w:tabs>
          <w:tab w:val="left" w:pos="-1440"/>
        </w:tabs>
        <w:spacing w:before="120" w:line="360" w:lineRule="auto"/>
        <w:ind w:left="1440"/>
        <w:jc w:val="both"/>
        <w:outlineLvl w:val="1"/>
        <w:rPr>
          <w:b/>
          <w:bCs/>
        </w:rPr>
      </w:pPr>
      <w:r w:rsidRPr="00A47ABC">
        <w:t>To  ensure  that the equipment and  services  under  the scope of this Contract</w:t>
      </w:r>
      <w:r>
        <w:t>,</w:t>
      </w:r>
      <w:r w:rsidRPr="00A47ABC">
        <w:t xml:space="preserve"> whether manufactured or performed within the </w:t>
      </w:r>
      <w:r>
        <w:t>Contractor</w:t>
      </w:r>
      <w:r w:rsidRPr="00A47ABC">
        <w:t>’s Works or at his Sub-</w:t>
      </w:r>
      <w:r>
        <w:t>Contractor</w:t>
      </w:r>
      <w:r w:rsidRPr="00A47ABC">
        <w:t>’s premises or at the Employer’s site or at any other place of  Work</w:t>
      </w:r>
      <w:r>
        <w:t xml:space="preserve"> as applicable,</w:t>
      </w:r>
      <w:r w:rsidRPr="00A47ABC">
        <w:t xml:space="preserve"> are in accordance with the specifications,  the </w:t>
      </w:r>
      <w:r>
        <w:t>Contractor</w:t>
      </w:r>
      <w:r w:rsidRPr="00A47ABC">
        <w:t xml:space="preserve">  shall </w:t>
      </w:r>
      <w:r w:rsidRPr="00B858E9">
        <w:t xml:space="preserve">ensure  suitable quality assurance  </w:t>
      </w:r>
      <w:proofErr w:type="spellStart"/>
      <w:r w:rsidRPr="00B858E9">
        <w:t>programme</w:t>
      </w:r>
      <w:proofErr w:type="spellEnd"/>
      <w:r w:rsidRPr="00B858E9">
        <w:t xml:space="preserve">  to control such activities at</w:t>
      </w:r>
      <w:r w:rsidRPr="00A47ABC">
        <w:t xml:space="preserve"> all points  necessary. A  quality assurance  </w:t>
      </w:r>
      <w:proofErr w:type="spellStart"/>
      <w:r w:rsidRPr="00A47ABC">
        <w:t>programme</w:t>
      </w:r>
      <w:proofErr w:type="spellEnd"/>
      <w:r w:rsidRPr="00A47ABC">
        <w:t xml:space="preserve"> of the </w:t>
      </w:r>
      <w:r>
        <w:t>Contractor</w:t>
      </w:r>
      <w:r w:rsidRPr="00A47ABC">
        <w:t xml:space="preserve">  </w:t>
      </w:r>
      <w:r w:rsidRPr="00B858E9">
        <w:t xml:space="preserve">shall be in line with ISO </w:t>
      </w:r>
      <w:r w:rsidRPr="00B858E9">
        <w:lastRenderedPageBreak/>
        <w:t>requirements &amp; shall generally c</w:t>
      </w:r>
      <w:r>
        <w:t>over the following</w:t>
      </w:r>
      <w:r w:rsidRPr="00A47ABC">
        <w:t>:</w:t>
      </w:r>
    </w:p>
    <w:p w:rsidR="001B05D4" w:rsidRDefault="001B05D4" w:rsidP="00CF02DB">
      <w:pPr>
        <w:pStyle w:val="List2"/>
        <w:numPr>
          <w:ilvl w:val="0"/>
          <w:numId w:val="23"/>
        </w:numPr>
        <w:spacing w:before="120" w:after="120" w:line="360" w:lineRule="auto"/>
        <w:ind w:left="2160" w:hanging="720"/>
        <w:jc w:val="both"/>
        <w:rPr>
          <w:rFonts w:ascii="Times New Roman" w:hAnsi="Times New Roman"/>
        </w:rPr>
      </w:pPr>
      <w:r w:rsidRPr="00812B7F">
        <w:rPr>
          <w:rFonts w:ascii="Times New Roman" w:hAnsi="Times New Roman"/>
        </w:rPr>
        <w:t xml:space="preserve">The </w:t>
      </w:r>
      <w:r w:rsidR="00635598" w:rsidRPr="00812B7F">
        <w:rPr>
          <w:rFonts w:ascii="Times New Roman" w:hAnsi="Times New Roman"/>
        </w:rPr>
        <w:t>organization</w:t>
      </w:r>
      <w:r w:rsidRPr="00812B7F">
        <w:rPr>
          <w:rFonts w:ascii="Times New Roman" w:hAnsi="Times New Roman"/>
        </w:rPr>
        <w:t xml:space="preserve"> structure for the</w:t>
      </w:r>
      <w:r w:rsidR="00635598">
        <w:rPr>
          <w:rFonts w:ascii="Times New Roman" w:hAnsi="Times New Roman"/>
        </w:rPr>
        <w:t xml:space="preserve"> management and implementation </w:t>
      </w:r>
      <w:r w:rsidRPr="00812B7F">
        <w:rPr>
          <w:rFonts w:ascii="Times New Roman" w:hAnsi="Times New Roman"/>
        </w:rPr>
        <w:t xml:space="preserve">of the </w:t>
      </w:r>
      <w:r w:rsidR="00635598" w:rsidRPr="00812B7F">
        <w:rPr>
          <w:rFonts w:ascii="Times New Roman" w:hAnsi="Times New Roman"/>
        </w:rPr>
        <w:t>proposed quality</w:t>
      </w:r>
      <w:r w:rsidR="00635598">
        <w:rPr>
          <w:rFonts w:ascii="Times New Roman" w:hAnsi="Times New Roman"/>
        </w:rPr>
        <w:t xml:space="preserve"> </w:t>
      </w:r>
      <w:r w:rsidRPr="00812B7F">
        <w:rPr>
          <w:rFonts w:ascii="Times New Roman" w:hAnsi="Times New Roman"/>
        </w:rPr>
        <w:t xml:space="preserve">assurance </w:t>
      </w:r>
      <w:proofErr w:type="spellStart"/>
      <w:r w:rsidRPr="00812B7F">
        <w:rPr>
          <w:rFonts w:ascii="Times New Roman" w:hAnsi="Times New Roman"/>
        </w:rPr>
        <w:t>programme</w:t>
      </w:r>
      <w:proofErr w:type="spellEnd"/>
      <w:r w:rsidRPr="00812B7F">
        <w:rPr>
          <w:rFonts w:ascii="Times New Roman" w:hAnsi="Times New Roman"/>
        </w:rPr>
        <w:t>.</w:t>
      </w:r>
    </w:p>
    <w:p w:rsidR="001B05D4" w:rsidRPr="00812B7F" w:rsidRDefault="001B05D4" w:rsidP="00CF02DB">
      <w:pPr>
        <w:pStyle w:val="List2"/>
        <w:numPr>
          <w:ilvl w:val="0"/>
          <w:numId w:val="23"/>
        </w:numPr>
        <w:spacing w:before="120" w:after="120" w:line="360" w:lineRule="auto"/>
        <w:ind w:left="2160" w:hanging="720"/>
        <w:jc w:val="both"/>
        <w:rPr>
          <w:rFonts w:ascii="Times New Roman" w:hAnsi="Times New Roman"/>
        </w:rPr>
      </w:pPr>
      <w:r w:rsidRPr="00812B7F">
        <w:rPr>
          <w:rFonts w:ascii="Times New Roman" w:hAnsi="Times New Roman"/>
        </w:rPr>
        <w:t xml:space="preserve">System for Document and Data Control. </w:t>
      </w:r>
    </w:p>
    <w:p w:rsidR="001B05D4" w:rsidRPr="00812B7F" w:rsidRDefault="001B05D4" w:rsidP="00CF02DB">
      <w:pPr>
        <w:pStyle w:val="List2"/>
        <w:numPr>
          <w:ilvl w:val="0"/>
          <w:numId w:val="23"/>
        </w:numPr>
        <w:spacing w:before="120" w:after="120" w:line="360" w:lineRule="auto"/>
        <w:ind w:left="2160" w:hanging="720"/>
        <w:jc w:val="both"/>
        <w:rPr>
          <w:rFonts w:ascii="Times New Roman" w:hAnsi="Times New Roman"/>
        </w:rPr>
      </w:pPr>
      <w:r w:rsidRPr="00812B7F">
        <w:rPr>
          <w:rFonts w:ascii="Times New Roman" w:hAnsi="Times New Roman"/>
        </w:rPr>
        <w:t>Qualification and Experience data of Bidder’s key personnel.</w:t>
      </w:r>
    </w:p>
    <w:p w:rsidR="001B05D4" w:rsidRPr="00812B7F" w:rsidRDefault="001B05D4" w:rsidP="00CF02DB">
      <w:pPr>
        <w:pStyle w:val="List2"/>
        <w:numPr>
          <w:ilvl w:val="0"/>
          <w:numId w:val="23"/>
        </w:numPr>
        <w:spacing w:before="120" w:after="120" w:line="360" w:lineRule="auto"/>
        <w:ind w:left="2160" w:hanging="720"/>
        <w:jc w:val="both"/>
        <w:rPr>
          <w:rFonts w:ascii="Times New Roman" w:hAnsi="Times New Roman"/>
        </w:rPr>
      </w:pPr>
      <w:r w:rsidRPr="00812B7F">
        <w:rPr>
          <w:rFonts w:ascii="Times New Roman" w:hAnsi="Times New Roman"/>
        </w:rPr>
        <w:t>The procedure</w:t>
      </w:r>
      <w:r>
        <w:rPr>
          <w:rFonts w:ascii="Times New Roman" w:hAnsi="Times New Roman"/>
        </w:rPr>
        <w:t xml:space="preserve"> for purchases of materials, </w:t>
      </w:r>
      <w:r w:rsidRPr="00812B7F">
        <w:rPr>
          <w:rFonts w:ascii="Times New Roman" w:hAnsi="Times New Roman"/>
        </w:rPr>
        <w:t>parts, components and selection of sub-Contractor</w:t>
      </w:r>
      <w:r>
        <w:rPr>
          <w:rFonts w:ascii="Times New Roman" w:hAnsi="Times New Roman"/>
        </w:rPr>
        <w:t xml:space="preserve">’s </w:t>
      </w:r>
      <w:r w:rsidRPr="00812B7F">
        <w:rPr>
          <w:rFonts w:ascii="Times New Roman" w:hAnsi="Times New Roman"/>
        </w:rPr>
        <w:t>services inc</w:t>
      </w:r>
      <w:r w:rsidR="00635598">
        <w:rPr>
          <w:rFonts w:ascii="Times New Roman" w:hAnsi="Times New Roman"/>
        </w:rPr>
        <w:t xml:space="preserve">luding vendor analysis, source </w:t>
      </w:r>
      <w:r w:rsidRPr="00812B7F">
        <w:rPr>
          <w:rFonts w:ascii="Times New Roman" w:hAnsi="Times New Roman"/>
        </w:rPr>
        <w:t xml:space="preserve">inspection, incoming raw material inspection, </w:t>
      </w:r>
      <w:proofErr w:type="gramStart"/>
      <w:r w:rsidRPr="00812B7F">
        <w:rPr>
          <w:rFonts w:ascii="Times New Roman" w:hAnsi="Times New Roman"/>
        </w:rPr>
        <w:t>verification  of</w:t>
      </w:r>
      <w:proofErr w:type="gramEnd"/>
      <w:r w:rsidRPr="00812B7F">
        <w:rPr>
          <w:rFonts w:ascii="Times New Roman" w:hAnsi="Times New Roman"/>
        </w:rPr>
        <w:t xml:space="preserve"> material purchases etc.</w:t>
      </w:r>
    </w:p>
    <w:p w:rsidR="001B05D4" w:rsidRPr="00812B7F" w:rsidRDefault="001B05D4" w:rsidP="00CF02DB">
      <w:pPr>
        <w:pStyle w:val="List2"/>
        <w:numPr>
          <w:ilvl w:val="0"/>
          <w:numId w:val="23"/>
        </w:numPr>
        <w:spacing w:before="120" w:after="120" w:line="360" w:lineRule="auto"/>
        <w:ind w:left="2160" w:hanging="720"/>
        <w:jc w:val="both"/>
        <w:rPr>
          <w:rFonts w:ascii="Times New Roman" w:hAnsi="Times New Roman"/>
        </w:rPr>
      </w:pPr>
      <w:r w:rsidRPr="00812B7F">
        <w:rPr>
          <w:rFonts w:ascii="Times New Roman" w:hAnsi="Times New Roman"/>
        </w:rPr>
        <w:t>System   for shop manufacturing and site erection controls including process controls, fabrication and assembly control.</w:t>
      </w:r>
    </w:p>
    <w:p w:rsidR="001B05D4" w:rsidRPr="00812B7F" w:rsidRDefault="001B05D4" w:rsidP="00CF02DB">
      <w:pPr>
        <w:pStyle w:val="List2"/>
        <w:numPr>
          <w:ilvl w:val="0"/>
          <w:numId w:val="23"/>
        </w:numPr>
        <w:spacing w:before="120" w:after="120" w:line="360" w:lineRule="auto"/>
        <w:ind w:left="2160" w:hanging="720"/>
        <w:jc w:val="both"/>
        <w:rPr>
          <w:rFonts w:ascii="Times New Roman" w:hAnsi="Times New Roman"/>
        </w:rPr>
      </w:pPr>
      <w:r w:rsidRPr="00812B7F">
        <w:rPr>
          <w:rFonts w:ascii="Times New Roman" w:hAnsi="Times New Roman"/>
        </w:rPr>
        <w:t xml:space="preserve">System for Control of non-conforming products </w:t>
      </w:r>
      <w:proofErr w:type="gramStart"/>
      <w:r w:rsidRPr="00812B7F">
        <w:rPr>
          <w:rFonts w:ascii="Times New Roman" w:hAnsi="Times New Roman"/>
        </w:rPr>
        <w:t>including  deviation</w:t>
      </w:r>
      <w:proofErr w:type="gramEnd"/>
      <w:r w:rsidRPr="00812B7F">
        <w:rPr>
          <w:rFonts w:ascii="Times New Roman" w:hAnsi="Times New Roman"/>
        </w:rPr>
        <w:t xml:space="preserve">  dispositioning,  if  any  and system for corrective and preventive actions  based on  the feedback received from the  Customers  and also  internally   documented system  for  Customer complaints.</w:t>
      </w:r>
    </w:p>
    <w:p w:rsidR="001B05D4" w:rsidRPr="00812B7F" w:rsidRDefault="001B05D4" w:rsidP="00CF02DB">
      <w:pPr>
        <w:pStyle w:val="List2"/>
        <w:numPr>
          <w:ilvl w:val="0"/>
          <w:numId w:val="23"/>
        </w:numPr>
        <w:spacing w:before="120" w:after="120" w:line="360" w:lineRule="auto"/>
        <w:ind w:left="2160" w:hanging="720"/>
        <w:jc w:val="both"/>
        <w:rPr>
          <w:rFonts w:ascii="Times New Roman" w:hAnsi="Times New Roman"/>
        </w:rPr>
      </w:pPr>
      <w:r w:rsidRPr="00812B7F">
        <w:rPr>
          <w:rFonts w:ascii="Times New Roman" w:hAnsi="Times New Roman"/>
        </w:rPr>
        <w:t>Inspection and test procedure both for manufacture and field activities.</w:t>
      </w:r>
    </w:p>
    <w:p w:rsidR="001B05D4" w:rsidRPr="00812B7F" w:rsidRDefault="001B05D4" w:rsidP="00CF02DB">
      <w:pPr>
        <w:pStyle w:val="List2"/>
        <w:numPr>
          <w:ilvl w:val="0"/>
          <w:numId w:val="23"/>
        </w:numPr>
        <w:spacing w:before="120" w:after="120" w:line="360" w:lineRule="auto"/>
        <w:ind w:left="2160" w:hanging="720"/>
        <w:jc w:val="both"/>
        <w:rPr>
          <w:rFonts w:ascii="Times New Roman" w:hAnsi="Times New Roman"/>
        </w:rPr>
      </w:pPr>
      <w:r w:rsidRPr="00812B7F">
        <w:rPr>
          <w:rFonts w:ascii="Times New Roman" w:hAnsi="Times New Roman"/>
        </w:rPr>
        <w:t>System</w:t>
      </w:r>
      <w:r>
        <w:rPr>
          <w:rFonts w:ascii="Times New Roman" w:hAnsi="Times New Roman"/>
        </w:rPr>
        <w:t xml:space="preserve"> for Control of calibration of testing </w:t>
      </w:r>
      <w:r w:rsidRPr="00812B7F">
        <w:rPr>
          <w:rFonts w:ascii="Times New Roman" w:hAnsi="Times New Roman"/>
        </w:rPr>
        <w:t>and measuring equipment and the indication of calibration status on the instruments.</w:t>
      </w:r>
    </w:p>
    <w:p w:rsidR="001B05D4" w:rsidRPr="00812B7F" w:rsidRDefault="001B05D4" w:rsidP="00CF02DB">
      <w:pPr>
        <w:pStyle w:val="List2"/>
        <w:numPr>
          <w:ilvl w:val="0"/>
          <w:numId w:val="23"/>
        </w:numPr>
        <w:spacing w:before="120" w:after="120" w:line="360" w:lineRule="auto"/>
        <w:ind w:left="2160" w:hanging="720"/>
        <w:jc w:val="both"/>
        <w:rPr>
          <w:rFonts w:ascii="Times New Roman" w:hAnsi="Times New Roman"/>
        </w:rPr>
      </w:pPr>
      <w:r>
        <w:rPr>
          <w:rFonts w:ascii="Times New Roman" w:hAnsi="Times New Roman"/>
        </w:rPr>
        <w:t xml:space="preserve">System for indication and appraisal of </w:t>
      </w:r>
      <w:r w:rsidRPr="00812B7F">
        <w:rPr>
          <w:rFonts w:ascii="Times New Roman" w:hAnsi="Times New Roman"/>
        </w:rPr>
        <w:t>inspection status.</w:t>
      </w:r>
    </w:p>
    <w:p w:rsidR="001B05D4" w:rsidRPr="00812B7F" w:rsidRDefault="001B05D4" w:rsidP="00CF02DB">
      <w:pPr>
        <w:pStyle w:val="List2"/>
        <w:numPr>
          <w:ilvl w:val="0"/>
          <w:numId w:val="23"/>
        </w:numPr>
        <w:spacing w:before="120" w:after="120" w:line="360" w:lineRule="auto"/>
        <w:ind w:left="2160" w:hanging="720"/>
        <w:jc w:val="both"/>
        <w:rPr>
          <w:rFonts w:ascii="Times New Roman" w:hAnsi="Times New Roman"/>
        </w:rPr>
      </w:pPr>
      <w:r>
        <w:rPr>
          <w:rFonts w:ascii="Times New Roman" w:hAnsi="Times New Roman"/>
        </w:rPr>
        <w:t xml:space="preserve">System </w:t>
      </w:r>
      <w:r w:rsidRPr="00812B7F">
        <w:rPr>
          <w:rFonts w:ascii="Times New Roman" w:hAnsi="Times New Roman"/>
        </w:rPr>
        <w:t>of Internal Quality Audits,</w:t>
      </w:r>
      <w:r>
        <w:rPr>
          <w:rFonts w:ascii="Times New Roman" w:hAnsi="Times New Roman"/>
        </w:rPr>
        <w:t xml:space="preserve"> </w:t>
      </w:r>
      <w:r w:rsidRPr="00812B7F">
        <w:rPr>
          <w:rFonts w:ascii="Times New Roman" w:hAnsi="Times New Roman"/>
        </w:rPr>
        <w:t>Management review an</w:t>
      </w:r>
      <w:r w:rsidR="00635598">
        <w:rPr>
          <w:rFonts w:ascii="Times New Roman" w:hAnsi="Times New Roman"/>
        </w:rPr>
        <w:t xml:space="preserve">d initiation of corrective and </w:t>
      </w:r>
      <w:r w:rsidRPr="00812B7F">
        <w:rPr>
          <w:rFonts w:ascii="Times New Roman" w:hAnsi="Times New Roman"/>
        </w:rPr>
        <w:t>Preventive actions based on the above.</w:t>
      </w:r>
    </w:p>
    <w:p w:rsidR="001B05D4" w:rsidRPr="00812B7F" w:rsidRDefault="001B05D4" w:rsidP="00CF02DB">
      <w:pPr>
        <w:pStyle w:val="List2"/>
        <w:numPr>
          <w:ilvl w:val="0"/>
          <w:numId w:val="23"/>
        </w:numPr>
        <w:spacing w:before="120" w:after="120" w:line="360" w:lineRule="auto"/>
        <w:ind w:left="2160" w:hanging="720"/>
        <w:jc w:val="both"/>
        <w:rPr>
          <w:rFonts w:ascii="Times New Roman" w:hAnsi="Times New Roman"/>
        </w:rPr>
      </w:pPr>
      <w:r>
        <w:rPr>
          <w:rFonts w:ascii="Times New Roman" w:hAnsi="Times New Roman"/>
        </w:rPr>
        <w:t xml:space="preserve">System for authorizing release of </w:t>
      </w:r>
      <w:r w:rsidRPr="00812B7F">
        <w:rPr>
          <w:rFonts w:ascii="Times New Roman" w:hAnsi="Times New Roman"/>
        </w:rPr>
        <w:t>manufactured product to the Employer.</w:t>
      </w:r>
    </w:p>
    <w:p w:rsidR="001B05D4" w:rsidRPr="00812B7F" w:rsidRDefault="001B05D4" w:rsidP="00CF02DB">
      <w:pPr>
        <w:pStyle w:val="List2"/>
        <w:numPr>
          <w:ilvl w:val="0"/>
          <w:numId w:val="23"/>
        </w:numPr>
        <w:spacing w:before="120" w:after="120" w:line="360" w:lineRule="auto"/>
        <w:ind w:left="2160" w:hanging="720"/>
        <w:jc w:val="both"/>
        <w:rPr>
          <w:rFonts w:ascii="Times New Roman" w:hAnsi="Times New Roman"/>
        </w:rPr>
      </w:pPr>
      <w:r w:rsidRPr="00812B7F">
        <w:rPr>
          <w:rFonts w:ascii="Times New Roman" w:hAnsi="Times New Roman"/>
        </w:rPr>
        <w:t>System for maintenance of records.</w:t>
      </w:r>
    </w:p>
    <w:p w:rsidR="001B05D4" w:rsidRPr="00812B7F" w:rsidRDefault="001B05D4" w:rsidP="00CF02DB">
      <w:pPr>
        <w:pStyle w:val="List2"/>
        <w:numPr>
          <w:ilvl w:val="0"/>
          <w:numId w:val="23"/>
        </w:numPr>
        <w:spacing w:before="120" w:after="120" w:line="360" w:lineRule="auto"/>
        <w:ind w:left="2160" w:hanging="720"/>
        <w:jc w:val="both"/>
        <w:rPr>
          <w:rFonts w:ascii="Times New Roman" w:hAnsi="Times New Roman"/>
        </w:rPr>
      </w:pPr>
      <w:r w:rsidRPr="00812B7F">
        <w:rPr>
          <w:rFonts w:ascii="Times New Roman" w:hAnsi="Times New Roman"/>
        </w:rPr>
        <w:t>System for handling, storage and delivery.</w:t>
      </w:r>
    </w:p>
    <w:p w:rsidR="001B05D4" w:rsidRPr="00812B7F" w:rsidRDefault="001B05D4" w:rsidP="00CF02DB">
      <w:pPr>
        <w:pStyle w:val="List2"/>
        <w:numPr>
          <w:ilvl w:val="0"/>
          <w:numId w:val="23"/>
        </w:numPr>
        <w:spacing w:before="120" w:after="120" w:line="360" w:lineRule="auto"/>
        <w:ind w:left="2160" w:hanging="720"/>
        <w:jc w:val="both"/>
        <w:rPr>
          <w:rFonts w:ascii="Times New Roman" w:hAnsi="Times New Roman"/>
        </w:rPr>
      </w:pPr>
      <w:r>
        <w:rPr>
          <w:rFonts w:ascii="Times New Roman" w:hAnsi="Times New Roman"/>
        </w:rPr>
        <w:t xml:space="preserve">A </w:t>
      </w:r>
      <w:r w:rsidRPr="00812B7F">
        <w:rPr>
          <w:rFonts w:ascii="Times New Roman" w:hAnsi="Times New Roman"/>
        </w:rPr>
        <w:t>quality plan det</w:t>
      </w:r>
      <w:r>
        <w:rPr>
          <w:rFonts w:ascii="Times New Roman" w:hAnsi="Times New Roman"/>
        </w:rPr>
        <w:t xml:space="preserve">ailing out the specific </w:t>
      </w:r>
      <w:r w:rsidRPr="00812B7F">
        <w:rPr>
          <w:rFonts w:ascii="Times New Roman" w:hAnsi="Times New Roman"/>
        </w:rPr>
        <w:t>quality control measures and procedure adopted for controlling the quality characteristics relevant to</w:t>
      </w:r>
      <w:r w:rsidR="00635598">
        <w:rPr>
          <w:rFonts w:ascii="Times New Roman" w:hAnsi="Times New Roman"/>
        </w:rPr>
        <w:t xml:space="preserve"> each item </w:t>
      </w:r>
      <w:r w:rsidRPr="00812B7F">
        <w:rPr>
          <w:rFonts w:ascii="Times New Roman" w:hAnsi="Times New Roman"/>
        </w:rPr>
        <w:t>of equipment furnished and /or service rendered.</w:t>
      </w:r>
    </w:p>
    <w:p w:rsidR="001B05D4" w:rsidRPr="00E2526C" w:rsidRDefault="001B05D4" w:rsidP="00CF02DB">
      <w:pPr>
        <w:pStyle w:val="List2"/>
        <w:numPr>
          <w:ilvl w:val="0"/>
          <w:numId w:val="23"/>
        </w:numPr>
        <w:spacing w:before="120" w:after="120" w:line="360" w:lineRule="auto"/>
        <w:ind w:left="2160" w:hanging="720"/>
        <w:jc w:val="both"/>
        <w:rPr>
          <w:rFonts w:ascii="Times New Roman" w:hAnsi="Times New Roman"/>
        </w:rPr>
      </w:pPr>
      <w:r w:rsidRPr="00E2526C">
        <w:rPr>
          <w:rFonts w:ascii="Times New Roman" w:hAnsi="Times New Roman"/>
        </w:rPr>
        <w:lastRenderedPageBreak/>
        <w:t>System for various field activities i.e. unloading, receipt at site, proper storage, erection, testing and commissioning of various equipment and maintenance of records.  In this regard, the Employer has already prepared Standard Field Quality Plan for transmission line/substation equipments as applicable, Civil/erection Works which is required to be followed for associated works.</w:t>
      </w:r>
    </w:p>
    <w:p w:rsidR="001B05D4" w:rsidRPr="00812B7F" w:rsidRDefault="001B05D4" w:rsidP="00CF02DB">
      <w:pPr>
        <w:pStyle w:val="List2"/>
        <w:spacing w:before="120" w:after="120" w:line="360" w:lineRule="auto"/>
        <w:ind w:left="1440" w:firstLine="0"/>
        <w:jc w:val="both"/>
        <w:rPr>
          <w:rFonts w:ascii="Times New Roman" w:hAnsi="Times New Roman"/>
        </w:rPr>
      </w:pPr>
      <w:r w:rsidRPr="00812B7F">
        <w:rPr>
          <w:rFonts w:ascii="Times New Roman" w:hAnsi="Times New Roman"/>
        </w:rPr>
        <w:t xml:space="preserve">The Employer </w:t>
      </w:r>
      <w:proofErr w:type="gramStart"/>
      <w:r w:rsidRPr="00812B7F">
        <w:rPr>
          <w:rFonts w:ascii="Times New Roman" w:hAnsi="Times New Roman"/>
        </w:rPr>
        <w:t>or  his</w:t>
      </w:r>
      <w:proofErr w:type="gramEnd"/>
      <w:r w:rsidRPr="00812B7F">
        <w:rPr>
          <w:rFonts w:ascii="Times New Roman" w:hAnsi="Times New Roman"/>
        </w:rPr>
        <w:t xml:space="preserve">  duly  </w:t>
      </w:r>
      <w:r w:rsidR="00B93CC4" w:rsidRPr="00812B7F">
        <w:rPr>
          <w:rFonts w:ascii="Times New Roman" w:hAnsi="Times New Roman"/>
        </w:rPr>
        <w:t>authorized</w:t>
      </w:r>
      <w:r w:rsidRPr="00812B7F">
        <w:rPr>
          <w:rFonts w:ascii="Times New Roman" w:hAnsi="Times New Roman"/>
        </w:rPr>
        <w:t xml:space="preserve">  representative reserves the right to carry out quality audit and quality  surveillance  of  the system and  procedure  of  the Contractor/his  vendor’s quality management and  control activities.</w:t>
      </w:r>
    </w:p>
    <w:p w:rsidR="001B05D4" w:rsidRPr="00F8677F" w:rsidRDefault="001B05D4" w:rsidP="00CF02DB">
      <w:pPr>
        <w:pStyle w:val="BodyText"/>
        <w:numPr>
          <w:ilvl w:val="2"/>
          <w:numId w:val="19"/>
        </w:numPr>
        <w:tabs>
          <w:tab w:val="left" w:pos="-1440"/>
        </w:tabs>
        <w:spacing w:before="120" w:line="360" w:lineRule="auto"/>
        <w:ind w:firstLine="0"/>
        <w:jc w:val="both"/>
        <w:outlineLvl w:val="1"/>
        <w:rPr>
          <w:b/>
        </w:rPr>
      </w:pPr>
      <w:r w:rsidRPr="00F8677F">
        <w:rPr>
          <w:b/>
        </w:rPr>
        <w:t>Quality Assurance Documents</w:t>
      </w:r>
    </w:p>
    <w:p w:rsidR="001B05D4" w:rsidRPr="00812B7F" w:rsidRDefault="001B05D4" w:rsidP="00CF02DB">
      <w:pPr>
        <w:spacing w:before="120" w:after="120" w:line="360" w:lineRule="auto"/>
        <w:ind w:left="1440"/>
      </w:pPr>
      <w:r w:rsidRPr="00812B7F">
        <w:t>The Contractor shall ensure availability of the following Quality Assurance Documents:</w:t>
      </w:r>
    </w:p>
    <w:p w:rsidR="001B05D4" w:rsidRDefault="001B05D4" w:rsidP="00CF02DB">
      <w:pPr>
        <w:pStyle w:val="List2"/>
        <w:numPr>
          <w:ilvl w:val="0"/>
          <w:numId w:val="24"/>
        </w:numPr>
        <w:spacing w:before="120" w:after="120" w:line="360" w:lineRule="auto"/>
        <w:ind w:left="2160" w:hanging="720"/>
        <w:jc w:val="both"/>
        <w:rPr>
          <w:rFonts w:ascii="Times New Roman" w:hAnsi="Times New Roman"/>
        </w:rPr>
      </w:pPr>
      <w:r w:rsidRPr="00812B7F">
        <w:rPr>
          <w:rFonts w:ascii="Times New Roman" w:hAnsi="Times New Roman"/>
        </w:rPr>
        <w:t>All Non-Destr</w:t>
      </w:r>
      <w:r>
        <w:rPr>
          <w:rFonts w:ascii="Times New Roman" w:hAnsi="Times New Roman"/>
        </w:rPr>
        <w:t xml:space="preserve">uctive Examination procedures, </w:t>
      </w:r>
      <w:r w:rsidRPr="00812B7F">
        <w:rPr>
          <w:rFonts w:ascii="Times New Roman" w:hAnsi="Times New Roman"/>
        </w:rPr>
        <w:t xml:space="preserve">stress </w:t>
      </w:r>
      <w:proofErr w:type="gramStart"/>
      <w:r w:rsidRPr="00812B7F">
        <w:rPr>
          <w:rFonts w:ascii="Times New Roman" w:hAnsi="Times New Roman"/>
        </w:rPr>
        <w:t>relief  and</w:t>
      </w:r>
      <w:proofErr w:type="gramEnd"/>
      <w:r w:rsidRPr="00812B7F">
        <w:rPr>
          <w:rFonts w:ascii="Times New Roman" w:hAnsi="Times New Roman"/>
        </w:rPr>
        <w:t xml:space="preserve">  weld repair  procedure  actually  used during fabrication, and reports including radiography interpretation reports.</w:t>
      </w:r>
    </w:p>
    <w:p w:rsidR="001B05D4" w:rsidRDefault="001B05D4" w:rsidP="00CF02DB">
      <w:pPr>
        <w:pStyle w:val="List2"/>
        <w:numPr>
          <w:ilvl w:val="0"/>
          <w:numId w:val="24"/>
        </w:numPr>
        <w:spacing w:before="120" w:after="120" w:line="360" w:lineRule="auto"/>
        <w:ind w:left="2160" w:hanging="720"/>
        <w:jc w:val="both"/>
        <w:rPr>
          <w:rFonts w:ascii="Times New Roman" w:hAnsi="Times New Roman"/>
        </w:rPr>
      </w:pPr>
      <w:r w:rsidRPr="00812B7F">
        <w:rPr>
          <w:rFonts w:ascii="Times New Roman" w:hAnsi="Times New Roman"/>
        </w:rPr>
        <w:t xml:space="preserve">Welder and </w:t>
      </w:r>
      <w:r>
        <w:rPr>
          <w:rFonts w:ascii="Times New Roman" w:hAnsi="Times New Roman"/>
        </w:rPr>
        <w:t xml:space="preserve">welding operator qualification </w:t>
      </w:r>
      <w:r w:rsidRPr="00812B7F">
        <w:rPr>
          <w:rFonts w:ascii="Times New Roman" w:hAnsi="Times New Roman"/>
        </w:rPr>
        <w:t>certificates.</w:t>
      </w:r>
    </w:p>
    <w:p w:rsidR="001B05D4" w:rsidRDefault="001B05D4" w:rsidP="00CF02DB">
      <w:pPr>
        <w:pStyle w:val="List2"/>
        <w:numPr>
          <w:ilvl w:val="0"/>
          <w:numId w:val="24"/>
        </w:numPr>
        <w:spacing w:before="120" w:after="120" w:line="360" w:lineRule="auto"/>
        <w:ind w:left="2160" w:hanging="720"/>
        <w:jc w:val="both"/>
        <w:rPr>
          <w:rFonts w:ascii="Times New Roman" w:hAnsi="Times New Roman"/>
        </w:rPr>
      </w:pPr>
      <w:r w:rsidRPr="00812B7F">
        <w:rPr>
          <w:rFonts w:ascii="Times New Roman" w:hAnsi="Times New Roman"/>
        </w:rPr>
        <w:t>Welder’s identifica</w:t>
      </w:r>
      <w:r>
        <w:rPr>
          <w:rFonts w:ascii="Times New Roman" w:hAnsi="Times New Roman"/>
        </w:rPr>
        <w:t xml:space="preserve">tion list, welding operator’s </w:t>
      </w:r>
      <w:r w:rsidRPr="00812B7F">
        <w:rPr>
          <w:rFonts w:ascii="Times New Roman" w:hAnsi="Times New Roman"/>
        </w:rPr>
        <w:t>qualification procedure and welding identification symbols.</w:t>
      </w:r>
    </w:p>
    <w:p w:rsidR="001B05D4" w:rsidRDefault="001B05D4" w:rsidP="00CF02DB">
      <w:pPr>
        <w:pStyle w:val="List2"/>
        <w:numPr>
          <w:ilvl w:val="0"/>
          <w:numId w:val="24"/>
        </w:numPr>
        <w:spacing w:before="120" w:after="120" w:line="360" w:lineRule="auto"/>
        <w:ind w:left="2160" w:hanging="720"/>
        <w:jc w:val="both"/>
        <w:rPr>
          <w:rFonts w:ascii="Times New Roman" w:hAnsi="Times New Roman"/>
        </w:rPr>
      </w:pPr>
      <w:r w:rsidRPr="00812B7F">
        <w:rPr>
          <w:rFonts w:ascii="Times New Roman" w:hAnsi="Times New Roman"/>
        </w:rPr>
        <w:t>R</w:t>
      </w:r>
      <w:r>
        <w:rPr>
          <w:rFonts w:ascii="Times New Roman" w:hAnsi="Times New Roman"/>
        </w:rPr>
        <w:t xml:space="preserve">aw Material test reports on components as </w:t>
      </w:r>
      <w:r w:rsidRPr="00812B7F">
        <w:rPr>
          <w:rFonts w:ascii="Times New Roman" w:hAnsi="Times New Roman"/>
        </w:rPr>
        <w:t>specified by the specific</w:t>
      </w:r>
      <w:r>
        <w:rPr>
          <w:rFonts w:ascii="Times New Roman" w:hAnsi="Times New Roman"/>
        </w:rPr>
        <w:t>ation and in the quality plan.</w:t>
      </w:r>
    </w:p>
    <w:p w:rsidR="001B05D4" w:rsidRDefault="001B05D4" w:rsidP="00CF02DB">
      <w:pPr>
        <w:pStyle w:val="List2"/>
        <w:numPr>
          <w:ilvl w:val="0"/>
          <w:numId w:val="24"/>
        </w:numPr>
        <w:spacing w:before="120" w:after="120" w:line="360" w:lineRule="auto"/>
        <w:ind w:left="2160" w:hanging="720"/>
        <w:jc w:val="both"/>
        <w:rPr>
          <w:rFonts w:ascii="Times New Roman" w:hAnsi="Times New Roman"/>
        </w:rPr>
      </w:pPr>
      <w:r w:rsidRPr="00812B7F">
        <w:rPr>
          <w:rFonts w:ascii="Times New Roman" w:hAnsi="Times New Roman"/>
        </w:rPr>
        <w:t>The Manufacturing Quality Plan</w:t>
      </w:r>
      <w:r w:rsidR="00CF02DB">
        <w:rPr>
          <w:rFonts w:ascii="Times New Roman" w:hAnsi="Times New Roman"/>
        </w:rPr>
        <w:t xml:space="preserve"> </w:t>
      </w:r>
      <w:r w:rsidRPr="00812B7F">
        <w:rPr>
          <w:rFonts w:ascii="Times New Roman" w:hAnsi="Times New Roman"/>
        </w:rPr>
        <w:t xml:space="preserve">(MQP) </w:t>
      </w:r>
      <w:r>
        <w:rPr>
          <w:rFonts w:ascii="Times New Roman" w:hAnsi="Times New Roman"/>
        </w:rPr>
        <w:t xml:space="preserve">indicating </w:t>
      </w:r>
      <w:r w:rsidRPr="00812B7F">
        <w:rPr>
          <w:rFonts w:ascii="Times New Roman" w:hAnsi="Times New Roman"/>
        </w:rPr>
        <w:t xml:space="preserve">Customer Inspection   </w:t>
      </w:r>
      <w:proofErr w:type="gramStart"/>
      <w:r w:rsidRPr="00812B7F">
        <w:rPr>
          <w:rFonts w:ascii="Times New Roman" w:hAnsi="Times New Roman"/>
        </w:rPr>
        <w:t>Points  (</w:t>
      </w:r>
      <w:proofErr w:type="gramEnd"/>
      <w:r w:rsidRPr="00812B7F">
        <w:rPr>
          <w:rFonts w:ascii="Times New Roman" w:hAnsi="Times New Roman"/>
        </w:rPr>
        <w:t>CIPs) at  various  stages  of manufacturing and  methods used  to  verify that the  inspection  and  testing points  in the quality  plan were performed  satisfactorily.</w:t>
      </w:r>
    </w:p>
    <w:p w:rsidR="001B05D4" w:rsidRDefault="001B05D4" w:rsidP="00CF02DB">
      <w:pPr>
        <w:pStyle w:val="List2"/>
        <w:numPr>
          <w:ilvl w:val="0"/>
          <w:numId w:val="24"/>
        </w:numPr>
        <w:spacing w:before="120" w:after="120" w:line="360" w:lineRule="auto"/>
        <w:ind w:left="2160" w:hanging="720"/>
        <w:jc w:val="both"/>
        <w:rPr>
          <w:rFonts w:ascii="Times New Roman" w:hAnsi="Times New Roman"/>
        </w:rPr>
      </w:pPr>
      <w:r w:rsidRPr="00812B7F">
        <w:rPr>
          <w:rFonts w:ascii="Times New Roman" w:hAnsi="Times New Roman"/>
        </w:rPr>
        <w:t>Factory test results for testing r</w:t>
      </w:r>
      <w:r>
        <w:rPr>
          <w:rFonts w:ascii="Times New Roman" w:hAnsi="Times New Roman"/>
        </w:rPr>
        <w:t xml:space="preserve">equired as </w:t>
      </w:r>
      <w:r w:rsidRPr="00812B7F">
        <w:rPr>
          <w:rFonts w:ascii="Times New Roman" w:hAnsi="Times New Roman"/>
        </w:rPr>
        <w:t>per applicable quality plan/technical specifications/GTP/Drawings etc.</w:t>
      </w:r>
    </w:p>
    <w:p w:rsidR="001B05D4" w:rsidRDefault="001B05D4" w:rsidP="00CF02DB">
      <w:pPr>
        <w:pStyle w:val="List2"/>
        <w:numPr>
          <w:ilvl w:val="0"/>
          <w:numId w:val="24"/>
        </w:numPr>
        <w:spacing w:before="120" w:after="120" w:line="360" w:lineRule="auto"/>
        <w:ind w:left="2160" w:hanging="720"/>
        <w:jc w:val="both"/>
        <w:rPr>
          <w:rFonts w:ascii="Times New Roman" w:hAnsi="Times New Roman"/>
        </w:rPr>
      </w:pPr>
      <w:r w:rsidRPr="00812B7F">
        <w:rPr>
          <w:rFonts w:ascii="Times New Roman" w:hAnsi="Times New Roman"/>
        </w:rPr>
        <w:t>Stress relief time temperature charts/oil impregnation time temperature charts, wherever applicable.</w:t>
      </w:r>
    </w:p>
    <w:p w:rsidR="005D2D58" w:rsidRPr="00087A60" w:rsidRDefault="005D2D58" w:rsidP="00CF02DB">
      <w:pPr>
        <w:numPr>
          <w:ilvl w:val="1"/>
          <w:numId w:val="19"/>
        </w:numPr>
        <w:tabs>
          <w:tab w:val="left" w:pos="-1440"/>
        </w:tabs>
        <w:spacing w:before="120" w:after="120" w:line="360" w:lineRule="auto"/>
        <w:jc w:val="both"/>
        <w:outlineLvl w:val="1"/>
        <w:rPr>
          <w:b/>
          <w:bCs/>
          <w:sz w:val="28"/>
          <w:szCs w:val="28"/>
        </w:rPr>
      </w:pPr>
      <w:r w:rsidRPr="00087A60">
        <w:rPr>
          <w:b/>
          <w:bCs/>
          <w:sz w:val="28"/>
          <w:szCs w:val="28"/>
        </w:rPr>
        <w:t>Training</w:t>
      </w:r>
      <w:r w:rsidRPr="00087A60">
        <w:rPr>
          <w:b/>
          <w:bCs/>
          <w:sz w:val="28"/>
          <w:szCs w:val="28"/>
        </w:rPr>
        <w:fldChar w:fldCharType="begin"/>
      </w:r>
      <w:r w:rsidRPr="00087A60">
        <w:rPr>
          <w:b/>
          <w:bCs/>
          <w:sz w:val="28"/>
          <w:szCs w:val="28"/>
        </w:rPr>
        <w:instrText>tc \l2 "  Training</w:instrText>
      </w:r>
      <w:r w:rsidRPr="00087A60">
        <w:rPr>
          <w:b/>
          <w:bCs/>
          <w:sz w:val="28"/>
          <w:szCs w:val="28"/>
        </w:rPr>
        <w:fldChar w:fldCharType="end"/>
      </w:r>
    </w:p>
    <w:p w:rsidR="005D2D58" w:rsidRDefault="005D2D58" w:rsidP="00CF02DB">
      <w:pPr>
        <w:spacing w:before="120" w:after="120" w:line="360" w:lineRule="auto"/>
        <w:ind w:left="720"/>
        <w:jc w:val="both"/>
      </w:pPr>
      <w:r w:rsidRPr="00D94E5D">
        <w:lastRenderedPageBreak/>
        <w:t>The Contractor shall provide a comprehensive training program that prepares the Employer's personnel for on-site installation support, operation, and maintenance.</w:t>
      </w:r>
      <w:r w:rsidR="00B93CC4">
        <w:t xml:space="preserve"> </w:t>
      </w:r>
      <w:r w:rsidRPr="00D94E5D">
        <w:t xml:space="preserve">Training courses shall be conducted by personnel who speak understandable English and who are experienced in instruction. All necessary training material shall be provided by the Contractor. The </w:t>
      </w:r>
      <w:r>
        <w:t>Contractor</w:t>
      </w:r>
      <w:r w:rsidRPr="00D94E5D">
        <w:t xml:space="preserve"> shall </w:t>
      </w:r>
      <w:r>
        <w:t>arrange</w:t>
      </w:r>
      <w:r w:rsidRPr="00D94E5D">
        <w:t xml:space="preserve"> a suitable room/</w:t>
      </w:r>
      <w:r w:rsidR="00B93CC4">
        <w:t xml:space="preserve"> </w:t>
      </w:r>
      <w:r w:rsidRPr="00D94E5D">
        <w:t xml:space="preserve">space </w:t>
      </w:r>
      <w:r>
        <w:t xml:space="preserve">at mutually agreed location for conducting training. If required, Employer may also provide suitable room/space at a </w:t>
      </w:r>
      <w:r w:rsidRPr="00D94E5D">
        <w:t xml:space="preserve">venue </w:t>
      </w:r>
      <w:r w:rsidR="00B33C99" w:rsidRPr="00D94E5D">
        <w:t>of Employer’s</w:t>
      </w:r>
      <w:r w:rsidRPr="00D94E5D">
        <w:t xml:space="preserve"> choice for conducting the training</w:t>
      </w:r>
      <w:r>
        <w:t>.</w:t>
      </w:r>
      <w:r w:rsidRPr="00D94E5D">
        <w:t xml:space="preserve"> </w:t>
      </w:r>
      <w:r w:rsidRPr="002543EC">
        <w:t xml:space="preserve">The training charges quoted by the Contractor shall include training materials, presentation equipment, </w:t>
      </w:r>
      <w:r w:rsidR="00B33C99" w:rsidRPr="002543EC">
        <w:t>trainer’s</w:t>
      </w:r>
      <w:r w:rsidRPr="002543EC">
        <w:t xml:space="preserve"> expenses and all associated expenses.</w:t>
      </w:r>
      <w:r>
        <w:t xml:space="preserve"> </w:t>
      </w:r>
      <w:r w:rsidRPr="00D94E5D">
        <w:t xml:space="preserve">The Contractor shall make all arrangements for the equipment/materials for the training. </w:t>
      </w:r>
      <w:proofErr w:type="gramStart"/>
      <w:r w:rsidRPr="00D94E5D">
        <w:t>However</w:t>
      </w:r>
      <w:proofErr w:type="gramEnd"/>
      <w:r w:rsidRPr="00D94E5D">
        <w:t xml:space="preserve"> for all training courses, the travel (e.g. airfare) and per diem expenses of the participants will be borne by Employer.</w:t>
      </w:r>
      <w:r w:rsidR="00B301BA">
        <w:t xml:space="preserve"> </w:t>
      </w:r>
    </w:p>
    <w:p w:rsidR="00BC250D" w:rsidRDefault="00B301BA" w:rsidP="00CF02DB">
      <w:pPr>
        <w:spacing w:before="120" w:after="120" w:line="360" w:lineRule="auto"/>
        <w:ind w:left="720"/>
        <w:jc w:val="both"/>
      </w:pPr>
      <w:r w:rsidRPr="005C02EC">
        <w:t>Requirement for training has been identified in the appendices</w:t>
      </w:r>
      <w:r w:rsidR="00BC250D">
        <w:t>, and divided in two categories as below:</w:t>
      </w:r>
    </w:p>
    <w:p w:rsidR="00BC250D" w:rsidRPr="00410025" w:rsidRDefault="00BC250D" w:rsidP="00CF02DB">
      <w:pPr>
        <w:numPr>
          <w:ilvl w:val="0"/>
          <w:numId w:val="25"/>
        </w:numPr>
        <w:spacing w:before="120" w:after="120" w:line="360" w:lineRule="auto"/>
        <w:jc w:val="both"/>
      </w:pPr>
      <w:r w:rsidRPr="00410025">
        <w:t>Expert level training at Manufacturer’s Works</w:t>
      </w:r>
    </w:p>
    <w:p w:rsidR="00B301BA" w:rsidRPr="00410025" w:rsidRDefault="00BC250D" w:rsidP="00CF02DB">
      <w:pPr>
        <w:numPr>
          <w:ilvl w:val="0"/>
          <w:numId w:val="25"/>
        </w:numPr>
        <w:spacing w:before="120" w:after="120" w:line="360" w:lineRule="auto"/>
        <w:jc w:val="both"/>
      </w:pPr>
      <w:r w:rsidRPr="00410025">
        <w:t xml:space="preserve">Training </w:t>
      </w:r>
      <w:r w:rsidR="002C00CB" w:rsidRPr="00410025">
        <w:t>at Employer’s office</w:t>
      </w:r>
      <w:r w:rsidR="00B93CC4" w:rsidRPr="00410025">
        <w:t xml:space="preserve"> (Can be conducted over VC, if desires by employer)</w:t>
      </w:r>
      <w:r w:rsidR="00B301BA" w:rsidRPr="00410025">
        <w:t xml:space="preserve">   </w:t>
      </w:r>
    </w:p>
    <w:p w:rsidR="005D2D58" w:rsidRPr="00D94E5D" w:rsidRDefault="005D2D58" w:rsidP="00CF02DB">
      <w:pPr>
        <w:spacing w:before="120" w:after="120" w:line="360" w:lineRule="auto"/>
        <w:ind w:left="720"/>
        <w:jc w:val="both"/>
      </w:pPr>
      <w:r w:rsidRPr="00410025">
        <w:t>Hands-on training shall be with equipment identical</w:t>
      </w:r>
      <w:r w:rsidRPr="00D94E5D">
        <w:t xml:space="preserve"> to that being supplied to the Employer.</w:t>
      </w:r>
      <w:r w:rsidR="00B93CC4">
        <w:t xml:space="preserve"> </w:t>
      </w:r>
      <w:r w:rsidRPr="00D94E5D">
        <w:t>The schedule and detailed training contents</w:t>
      </w:r>
      <w:r w:rsidR="00BE797B">
        <w:t xml:space="preserve"> comprising the following</w:t>
      </w:r>
      <w:r w:rsidRPr="00D94E5D">
        <w:t xml:space="preserve"> shall be submitted by the Contractor to the Employer for approval</w:t>
      </w:r>
      <w:r w:rsidR="00A126F9">
        <w:t>-</w:t>
      </w:r>
      <w:r w:rsidRPr="00D94E5D">
        <w:t xml:space="preserve"> </w:t>
      </w:r>
    </w:p>
    <w:p w:rsidR="00BE797B" w:rsidRPr="00BE797B" w:rsidRDefault="005D2D58" w:rsidP="00CF02DB">
      <w:pPr>
        <w:pStyle w:val="Level3"/>
        <w:numPr>
          <w:ilvl w:val="0"/>
          <w:numId w:val="21"/>
        </w:numPr>
        <w:tabs>
          <w:tab w:val="clear" w:pos="1080"/>
          <w:tab w:val="left" w:pos="-1440"/>
          <w:tab w:val="num" w:pos="1440"/>
        </w:tabs>
        <w:spacing w:before="120" w:after="120" w:line="360" w:lineRule="auto"/>
        <w:ind w:left="1440"/>
        <w:jc w:val="both"/>
        <w:outlineLvl w:val="2"/>
        <w:rPr>
          <w:b/>
          <w:bCs/>
        </w:rPr>
      </w:pPr>
      <w:r w:rsidRPr="00BE797B">
        <w:t>System Design, Overview, Installation, Installation Testing, Operation and Maintenance Training</w:t>
      </w:r>
    </w:p>
    <w:p w:rsidR="00BC250D" w:rsidRDefault="00BE797B" w:rsidP="00CF02DB">
      <w:pPr>
        <w:pStyle w:val="Level3"/>
        <w:numPr>
          <w:ilvl w:val="0"/>
          <w:numId w:val="21"/>
        </w:numPr>
        <w:tabs>
          <w:tab w:val="clear" w:pos="1080"/>
          <w:tab w:val="left" w:pos="-1440"/>
          <w:tab w:val="num" w:pos="1440"/>
        </w:tabs>
        <w:spacing w:before="120" w:after="120" w:line="360" w:lineRule="auto"/>
        <w:ind w:left="1440"/>
        <w:jc w:val="both"/>
        <w:outlineLvl w:val="2"/>
      </w:pPr>
      <w:r w:rsidRPr="00BE797B">
        <w:t>TMN Overview, Installation and Maintenance Training</w:t>
      </w:r>
    </w:p>
    <w:p w:rsidR="005D2D58" w:rsidRPr="00BE797B" w:rsidRDefault="00BC250D" w:rsidP="00CF02DB">
      <w:pPr>
        <w:pStyle w:val="Level3"/>
        <w:numPr>
          <w:ilvl w:val="0"/>
          <w:numId w:val="21"/>
        </w:numPr>
        <w:tabs>
          <w:tab w:val="clear" w:pos="1080"/>
          <w:tab w:val="left" w:pos="-1440"/>
          <w:tab w:val="num" w:pos="1440"/>
        </w:tabs>
        <w:spacing w:before="120" w:after="120" w:line="360" w:lineRule="auto"/>
        <w:ind w:left="1440"/>
        <w:jc w:val="both"/>
        <w:outlineLvl w:val="2"/>
      </w:pPr>
      <w:r>
        <w:t xml:space="preserve">Alarms Monitoring, Troubleshooting </w:t>
      </w:r>
      <w:r w:rsidR="00BE797B" w:rsidRPr="00BE797B">
        <w:t xml:space="preserve"> </w:t>
      </w:r>
      <w:r w:rsidR="005D2D58" w:rsidRPr="00BE797B">
        <w:fldChar w:fldCharType="begin"/>
      </w:r>
      <w:r w:rsidR="005D2D58" w:rsidRPr="00BE797B">
        <w:instrText>tc \l3 "System Design, Overview, Installation, Installation Testing, Operation and Maintenance Training</w:instrText>
      </w:r>
      <w:r w:rsidR="005D2D58" w:rsidRPr="00BE797B">
        <w:fldChar w:fldCharType="end"/>
      </w:r>
    </w:p>
    <w:p w:rsidR="00BC250D" w:rsidRDefault="00BC250D" w:rsidP="00CF02DB">
      <w:pPr>
        <w:spacing w:before="120" w:after="120" w:line="360" w:lineRule="auto"/>
        <w:ind w:left="720"/>
        <w:jc w:val="both"/>
      </w:pPr>
      <w:r>
        <w:t>Expert level training at Manufacturer’s works shall also include following, apart from above:</w:t>
      </w:r>
    </w:p>
    <w:p w:rsidR="00BC250D" w:rsidRDefault="00BC250D" w:rsidP="00CF02DB">
      <w:pPr>
        <w:numPr>
          <w:ilvl w:val="0"/>
          <w:numId w:val="26"/>
        </w:numPr>
        <w:spacing w:before="120" w:after="120" w:line="360" w:lineRule="auto"/>
        <w:jc w:val="both"/>
      </w:pPr>
      <w:r>
        <w:t xml:space="preserve">Simulation of </w:t>
      </w:r>
      <w:proofErr w:type="gramStart"/>
      <w:r>
        <w:t>real life</w:t>
      </w:r>
      <w:proofErr w:type="gramEnd"/>
      <w:r>
        <w:t xml:space="preserve"> network degradation and solutions.</w:t>
      </w:r>
    </w:p>
    <w:p w:rsidR="00BC250D" w:rsidRDefault="00BC250D" w:rsidP="00CF02DB">
      <w:pPr>
        <w:numPr>
          <w:ilvl w:val="0"/>
          <w:numId w:val="26"/>
        </w:numPr>
        <w:spacing w:before="120" w:after="120" w:line="360" w:lineRule="auto"/>
        <w:jc w:val="both"/>
      </w:pPr>
      <w:r>
        <w:t>Simulation of problems occurred in POWERGRID network: Reason, Solution &amp; Prevention.</w:t>
      </w:r>
    </w:p>
    <w:p w:rsidR="00BC250D" w:rsidRDefault="00BC250D" w:rsidP="00CF02DB">
      <w:pPr>
        <w:numPr>
          <w:ilvl w:val="0"/>
          <w:numId w:val="26"/>
        </w:numPr>
        <w:spacing w:before="120" w:after="120" w:line="360" w:lineRule="auto"/>
        <w:jc w:val="both"/>
      </w:pPr>
      <w:r>
        <w:t>Complex Network Designing using network tools &amp; analysis.</w:t>
      </w:r>
    </w:p>
    <w:p w:rsidR="00A126F9" w:rsidRDefault="005D2D58" w:rsidP="00B93CC4">
      <w:pPr>
        <w:spacing w:before="120" w:after="120" w:line="360" w:lineRule="auto"/>
        <w:ind w:left="720"/>
        <w:jc w:val="both"/>
      </w:pPr>
      <w:r w:rsidRPr="00D94E5D">
        <w:lastRenderedPageBreak/>
        <w:t xml:space="preserve">In addition to the structured training courses specified as above, the Contractor </w:t>
      </w:r>
      <w:r w:rsidR="00BE797B" w:rsidRPr="00D94E5D">
        <w:t>shall try</w:t>
      </w:r>
      <w:r w:rsidRPr="00D94E5D">
        <w:t xml:space="preserve"> to impart On Job Training to Employer representatives associated with the Contractor during the project execution at no cost to the Employer.</w:t>
      </w:r>
      <w:r w:rsidR="00B93CC4">
        <w:t xml:space="preserve"> </w:t>
      </w:r>
      <w:r w:rsidR="00A126F9">
        <w:t xml:space="preserve">Training to one batch shall be arranged before the start </w:t>
      </w:r>
      <w:r w:rsidR="00B33C99">
        <w:t>of FAT</w:t>
      </w:r>
      <w:r w:rsidR="00A126F9">
        <w:t>.</w:t>
      </w:r>
    </w:p>
    <w:p w:rsidR="00B93CC4" w:rsidRPr="00B93CC4" w:rsidRDefault="00B93CC4" w:rsidP="00B93CC4">
      <w:pPr>
        <w:spacing w:before="120" w:after="120" w:line="360" w:lineRule="auto"/>
        <w:ind w:left="720"/>
        <w:jc w:val="both"/>
        <w:rPr>
          <w:i/>
          <w:iCs/>
        </w:rPr>
      </w:pPr>
      <w:r w:rsidRPr="00410025">
        <w:rPr>
          <w:i/>
          <w:iCs/>
        </w:rPr>
        <w:t>In case, expert level Training cannot be conducted at Manufacturer’s Works due to any reason, the contractor has to arrange the training over VC, if desires by Employer.</w:t>
      </w:r>
      <w:r>
        <w:rPr>
          <w:i/>
          <w:iCs/>
        </w:rPr>
        <w:t xml:space="preserve"> </w:t>
      </w:r>
      <w:r w:rsidRPr="00B93CC4">
        <w:rPr>
          <w:i/>
          <w:iCs/>
        </w:rPr>
        <w:t xml:space="preserve"> </w:t>
      </w:r>
    </w:p>
    <w:p w:rsidR="005D2D58" w:rsidRPr="008506F4" w:rsidRDefault="005D2D58" w:rsidP="00CF02DB">
      <w:pPr>
        <w:numPr>
          <w:ilvl w:val="2"/>
          <w:numId w:val="19"/>
        </w:numPr>
        <w:tabs>
          <w:tab w:val="left" w:pos="-1440"/>
        </w:tabs>
        <w:spacing w:before="120" w:after="120" w:line="360" w:lineRule="auto"/>
        <w:ind w:firstLine="0"/>
        <w:jc w:val="both"/>
        <w:outlineLvl w:val="1"/>
        <w:rPr>
          <w:b/>
          <w:bCs/>
        </w:rPr>
      </w:pPr>
      <w:r w:rsidRPr="008506F4">
        <w:rPr>
          <w:b/>
          <w:bCs/>
        </w:rPr>
        <w:t>Manuals and Equipment</w:t>
      </w:r>
      <w:r w:rsidRPr="008506F4">
        <w:rPr>
          <w:b/>
          <w:bCs/>
        </w:rPr>
        <w:fldChar w:fldCharType="begin"/>
      </w:r>
      <w:r w:rsidRPr="008506F4">
        <w:rPr>
          <w:b/>
          <w:bCs/>
        </w:rPr>
        <w:instrText>tc \l4 "Manuals and Equipment</w:instrText>
      </w:r>
      <w:r w:rsidRPr="008506F4">
        <w:rPr>
          <w:b/>
          <w:bCs/>
        </w:rPr>
        <w:fldChar w:fldCharType="end"/>
      </w:r>
    </w:p>
    <w:p w:rsidR="005D2D58" w:rsidRPr="00D94E5D" w:rsidRDefault="005D2D58" w:rsidP="00CF02DB">
      <w:pPr>
        <w:spacing w:before="120" w:after="120" w:line="360" w:lineRule="auto"/>
        <w:ind w:left="1440"/>
        <w:jc w:val="both"/>
      </w:pPr>
      <w:r w:rsidRPr="00D94E5D">
        <w:t xml:space="preserve">The Contractor shall prepare training manuals and submit them to the Employer for review at least one month prior to the start of classroom instruction. The training manuals shall be prepared specifically for use as training aids; reference manuals, maintenance manuals, and user's manuals may be used as supplementary training material. Principal documents used for training shall be tailored to reflect all the Employer specified requirements. </w:t>
      </w:r>
    </w:p>
    <w:p w:rsidR="005D2D58" w:rsidRPr="00D94E5D" w:rsidRDefault="005D2D58" w:rsidP="00CF02DB">
      <w:pPr>
        <w:spacing w:before="120" w:after="120" w:line="360" w:lineRule="auto"/>
        <w:ind w:left="1440"/>
        <w:jc w:val="both"/>
      </w:pPr>
      <w:r w:rsidRPr="00D94E5D">
        <w:t xml:space="preserve">Each course participant shall receive individual copies </w:t>
      </w:r>
      <w:r>
        <w:t>(</w:t>
      </w:r>
      <w:r w:rsidR="00A25B14">
        <w:t>soft</w:t>
      </w:r>
      <w:r w:rsidR="00B93CC4">
        <w:t xml:space="preserve"> copy only</w:t>
      </w:r>
      <w:r w:rsidR="00A25B14">
        <w:t>)</w:t>
      </w:r>
      <w:r>
        <w:t xml:space="preserve"> </w:t>
      </w:r>
      <w:r w:rsidRPr="00D94E5D">
        <w:t xml:space="preserve">of training manuals and other pertinent material at least </w:t>
      </w:r>
      <w:r w:rsidR="00B93CC4">
        <w:t>one</w:t>
      </w:r>
      <w:r w:rsidRPr="00D94E5D">
        <w:t xml:space="preserve"> week prior to the start of each course. The Employer shall retain copies of all training manuals and materials as reference documentation. This reference documentation shall be in addition to the documentation quantities </w:t>
      </w:r>
      <w:r w:rsidR="00464CA3">
        <w:t xml:space="preserve">to be supplied as per </w:t>
      </w:r>
      <w:r w:rsidR="00A25B14">
        <w:t>clause</w:t>
      </w:r>
      <w:r w:rsidR="0061388A">
        <w:t xml:space="preserve"> </w:t>
      </w:r>
      <w:r w:rsidR="00C36D57">
        <w:t>6.10</w:t>
      </w:r>
      <w:r w:rsidRPr="00C36D57">
        <w:t>.</w:t>
      </w:r>
      <w:r w:rsidRPr="00D94E5D">
        <w:t xml:space="preserve"> A complete set of instructor's manuals and training aids shall also be provided. </w:t>
      </w:r>
    </w:p>
    <w:p w:rsidR="005D2D58" w:rsidRPr="00D94E5D" w:rsidRDefault="005D2D58" w:rsidP="00CF02DB">
      <w:pPr>
        <w:spacing w:before="120" w:after="120" w:line="360" w:lineRule="auto"/>
        <w:ind w:left="1440"/>
        <w:jc w:val="both"/>
      </w:pPr>
      <w:r w:rsidRPr="00D94E5D">
        <w:t>Upon completion of each course, instructor's manuals, training manuals, and training aids shall become the property of the Employer. As part of the delivered system documentation and the final documentation, the Contractor shall supply the Employer with all changes and revisions to the training manuals and other training documentation. The Employer reserves the right to copy all training manuals and aids and class material/</w:t>
      </w:r>
      <w:r w:rsidR="00B93CC4">
        <w:t xml:space="preserve"> </w:t>
      </w:r>
      <w:r w:rsidRPr="00D94E5D">
        <w:t>handouts</w:t>
      </w:r>
      <w:r w:rsidR="00B93CC4">
        <w:t xml:space="preserve"> (in Soft copy form)</w:t>
      </w:r>
      <w:r w:rsidRPr="00D94E5D">
        <w:t xml:space="preserve"> for use in the Employer</w:t>
      </w:r>
      <w:r w:rsidRPr="00D94E5D">
        <w:noBreakHyphen/>
        <w:t xml:space="preserve">conducted training courses. </w:t>
      </w:r>
    </w:p>
    <w:p w:rsidR="005D2D58" w:rsidRPr="00D94E5D" w:rsidRDefault="005D2D58" w:rsidP="00CF02DB">
      <w:pPr>
        <w:spacing w:before="120" w:after="120" w:line="360" w:lineRule="auto"/>
        <w:ind w:left="1440"/>
        <w:jc w:val="both"/>
      </w:pPr>
      <w:r w:rsidRPr="00D94E5D">
        <w:t>The Contractor shall furnish for use during training courses all special tools, equipment, training aids, and any other materials required to train course participants.</w:t>
      </w:r>
      <w:r w:rsidR="00B301BA">
        <w:t xml:space="preserve"> </w:t>
      </w:r>
    </w:p>
    <w:p w:rsidR="005D2D58" w:rsidRPr="008506F4" w:rsidRDefault="00CF02DB" w:rsidP="00CF02DB">
      <w:pPr>
        <w:numPr>
          <w:ilvl w:val="2"/>
          <w:numId w:val="19"/>
        </w:numPr>
        <w:tabs>
          <w:tab w:val="left" w:pos="-1440"/>
        </w:tabs>
        <w:spacing w:before="120" w:after="120" w:line="360" w:lineRule="auto"/>
        <w:ind w:firstLine="0"/>
        <w:jc w:val="both"/>
        <w:outlineLvl w:val="1"/>
        <w:rPr>
          <w:b/>
          <w:bCs/>
        </w:rPr>
      </w:pPr>
      <w:r w:rsidRPr="008506F4">
        <w:rPr>
          <w:b/>
          <w:bCs/>
        </w:rPr>
        <w:lastRenderedPageBreak/>
        <w:t>Specialization</w:t>
      </w:r>
      <w:r w:rsidR="005D2D58" w:rsidRPr="008506F4">
        <w:rPr>
          <w:b/>
          <w:bCs/>
        </w:rPr>
        <w:t xml:space="preserve"> Certificates</w:t>
      </w:r>
    </w:p>
    <w:p w:rsidR="005D2D58" w:rsidRPr="00D94E5D" w:rsidRDefault="005D2D58" w:rsidP="00CF02DB">
      <w:pPr>
        <w:spacing w:before="120" w:after="120" w:line="360" w:lineRule="auto"/>
        <w:ind w:left="1440"/>
        <w:jc w:val="both"/>
      </w:pPr>
      <w:r w:rsidRPr="00D94E5D">
        <w:t>The trainees shall undergo performance evaluation tests during the courses. The Contractor is required to provide certificates to individual trainees, providing the list of activities for which he/she has been trained.</w:t>
      </w:r>
    </w:p>
    <w:p w:rsidR="005D2D58" w:rsidRPr="00087A60" w:rsidRDefault="005D2D58" w:rsidP="00CF02DB">
      <w:pPr>
        <w:numPr>
          <w:ilvl w:val="1"/>
          <w:numId w:val="19"/>
        </w:numPr>
        <w:tabs>
          <w:tab w:val="left" w:pos="-1440"/>
        </w:tabs>
        <w:spacing w:before="120" w:after="120" w:line="360" w:lineRule="auto"/>
        <w:jc w:val="both"/>
        <w:outlineLvl w:val="1"/>
        <w:rPr>
          <w:b/>
          <w:bCs/>
          <w:sz w:val="28"/>
          <w:szCs w:val="28"/>
        </w:rPr>
      </w:pPr>
      <w:r w:rsidRPr="00087A60">
        <w:rPr>
          <w:b/>
          <w:bCs/>
          <w:sz w:val="28"/>
          <w:szCs w:val="28"/>
        </w:rPr>
        <w:t>Support Services</w:t>
      </w:r>
      <w:r w:rsidRPr="00087A60">
        <w:rPr>
          <w:b/>
          <w:bCs/>
          <w:sz w:val="28"/>
          <w:szCs w:val="28"/>
        </w:rPr>
        <w:fldChar w:fldCharType="begin"/>
      </w:r>
      <w:r w:rsidRPr="00087A60">
        <w:rPr>
          <w:b/>
          <w:bCs/>
          <w:sz w:val="28"/>
          <w:szCs w:val="28"/>
        </w:rPr>
        <w:instrText>tc \l2 "Support Services</w:instrText>
      </w:r>
      <w:r w:rsidRPr="00087A60">
        <w:rPr>
          <w:b/>
          <w:bCs/>
          <w:sz w:val="28"/>
          <w:szCs w:val="28"/>
        </w:rPr>
        <w:fldChar w:fldCharType="end"/>
      </w:r>
    </w:p>
    <w:p w:rsidR="005D2D58" w:rsidRPr="00D94E5D" w:rsidRDefault="005D2D58" w:rsidP="00CF02DB">
      <w:pPr>
        <w:spacing w:before="120" w:after="120" w:line="360" w:lineRule="auto"/>
        <w:ind w:left="720"/>
        <w:jc w:val="both"/>
      </w:pPr>
      <w:r w:rsidRPr="00D94E5D">
        <w:t>Throughout design, implementation, factory testing, and field installa</w:t>
      </w:r>
      <w:r w:rsidRPr="00D94E5D">
        <w:softHyphen/>
        <w:t>tion and testing, the Contractor shall supply consulting assistance, as required by the Employer for site preparation, field installation, and other areas where technical support may be required.</w:t>
      </w:r>
    </w:p>
    <w:p w:rsidR="005D2D58" w:rsidRPr="008506F4" w:rsidRDefault="005D2D58" w:rsidP="00CF02DB">
      <w:pPr>
        <w:numPr>
          <w:ilvl w:val="2"/>
          <w:numId w:val="19"/>
        </w:numPr>
        <w:tabs>
          <w:tab w:val="left" w:pos="-1440"/>
        </w:tabs>
        <w:spacing w:before="120" w:after="120" w:line="360" w:lineRule="auto"/>
        <w:ind w:firstLine="0"/>
        <w:jc w:val="both"/>
        <w:outlineLvl w:val="1"/>
        <w:rPr>
          <w:b/>
          <w:bCs/>
        </w:rPr>
      </w:pPr>
      <w:r w:rsidRPr="008506F4">
        <w:rPr>
          <w:b/>
          <w:bCs/>
        </w:rPr>
        <w:t>Technical Support</w:t>
      </w:r>
      <w:r w:rsidRPr="008506F4">
        <w:rPr>
          <w:b/>
          <w:bCs/>
        </w:rPr>
        <w:fldChar w:fldCharType="begin"/>
      </w:r>
      <w:r w:rsidRPr="008506F4">
        <w:rPr>
          <w:b/>
          <w:bCs/>
        </w:rPr>
        <w:instrText>tc \l3 "Technical Support</w:instrText>
      </w:r>
      <w:r w:rsidRPr="008506F4">
        <w:rPr>
          <w:b/>
          <w:bCs/>
        </w:rPr>
        <w:fldChar w:fldCharType="end"/>
      </w:r>
    </w:p>
    <w:p w:rsidR="005D2D58" w:rsidRDefault="005D2D58" w:rsidP="00CF02DB">
      <w:pPr>
        <w:spacing w:before="120" w:after="120" w:line="360" w:lineRule="auto"/>
        <w:ind w:left="1440"/>
        <w:jc w:val="both"/>
      </w:pPr>
      <w:r w:rsidRPr="006C3628">
        <w:t>Consultation with Contractor's technical support personnel and trained field service personnel shall be readily available on a short-term/</w:t>
      </w:r>
      <w:r w:rsidR="009A0A93">
        <w:t xml:space="preserve"> </w:t>
      </w:r>
      <w:r w:rsidRPr="006C3628">
        <w:t xml:space="preserve">long-term basis to assist the Employer personnel in maintaining, expanding, and enhancing the </w:t>
      </w:r>
      <w:r w:rsidR="009A0A93">
        <w:t>Network build under subject Package,</w:t>
      </w:r>
      <w:r w:rsidRPr="006C3628">
        <w:t xml:space="preserve"> upon expiration of the warranty period.</w:t>
      </w:r>
      <w:r w:rsidRPr="00D94E5D">
        <w:t xml:space="preserve"> </w:t>
      </w:r>
    </w:p>
    <w:p w:rsidR="005D2D58" w:rsidRPr="00441E0E" w:rsidRDefault="005D2D58" w:rsidP="00CF02DB">
      <w:pPr>
        <w:numPr>
          <w:ilvl w:val="1"/>
          <w:numId w:val="19"/>
        </w:numPr>
        <w:tabs>
          <w:tab w:val="left" w:pos="-1440"/>
        </w:tabs>
        <w:spacing w:before="120" w:after="120" w:line="360" w:lineRule="auto"/>
        <w:jc w:val="both"/>
        <w:outlineLvl w:val="1"/>
        <w:rPr>
          <w:b/>
          <w:bCs/>
          <w:sz w:val="28"/>
          <w:szCs w:val="28"/>
        </w:rPr>
      </w:pPr>
      <w:r w:rsidRPr="00441E0E">
        <w:rPr>
          <w:b/>
          <w:bCs/>
          <w:sz w:val="28"/>
          <w:szCs w:val="28"/>
        </w:rPr>
        <w:t xml:space="preserve">Spare Parts </w:t>
      </w:r>
    </w:p>
    <w:p w:rsidR="005D2D58" w:rsidRDefault="00BC6C75" w:rsidP="00CF02DB">
      <w:pPr>
        <w:spacing w:before="120" w:after="120" w:line="360" w:lineRule="auto"/>
        <w:ind w:left="720"/>
        <w:jc w:val="both"/>
      </w:pPr>
      <w:r>
        <w:t xml:space="preserve">No requirement of </w:t>
      </w:r>
      <w:r w:rsidRPr="008506F4">
        <w:t>Spare parts has</w:t>
      </w:r>
      <w:r w:rsidR="005D2D58" w:rsidRPr="008506F4">
        <w:t xml:space="preserve"> been provided in the </w:t>
      </w:r>
      <w:proofErr w:type="spellStart"/>
      <w:r w:rsidR="005D2D58" w:rsidRPr="008506F4">
        <w:t>BoQ</w:t>
      </w:r>
      <w:proofErr w:type="spellEnd"/>
      <w:r>
        <w:t xml:space="preserve"> as contractor has to maintain its spare (commissioning spare as well as spares during DLP/ AMC)</w:t>
      </w:r>
      <w:r w:rsidR="005D2D58" w:rsidRPr="008506F4">
        <w:t>.</w:t>
      </w:r>
      <w:r w:rsidR="005D2D58">
        <w:t xml:space="preserve"> </w:t>
      </w:r>
      <w:r w:rsidR="00F50AA0">
        <w:t>T</w:t>
      </w:r>
      <w:r w:rsidR="005D2D58">
        <w:t xml:space="preserve">he Contractor shall maintain his own commissioning spares and also provide all required spares during all site testing, maintenance during Defect Liability period (which is </w:t>
      </w:r>
      <w:proofErr w:type="gramStart"/>
      <w:r w:rsidR="005D2D58">
        <w:t>one year</w:t>
      </w:r>
      <w:proofErr w:type="gramEnd"/>
      <w:r w:rsidR="005D2D58">
        <w:t xml:space="preserve"> period immediately after Operational Acceptance) and after defect liability period as per </w:t>
      </w:r>
      <w:r w:rsidR="005D2D58" w:rsidRPr="00E82F27">
        <w:t xml:space="preserve">Section </w:t>
      </w:r>
      <w:r w:rsidR="00857980" w:rsidRPr="00E82F27">
        <w:t>7</w:t>
      </w:r>
      <w:r w:rsidR="005D2D58" w:rsidRPr="00E82F27">
        <w:t>.</w:t>
      </w:r>
    </w:p>
    <w:p w:rsidR="00E719AB" w:rsidRDefault="00E719AB" w:rsidP="00CF02DB">
      <w:pPr>
        <w:pStyle w:val="Level2"/>
        <w:tabs>
          <w:tab w:val="left" w:pos="-1440"/>
        </w:tabs>
        <w:spacing w:before="120" w:after="120" w:line="360" w:lineRule="auto"/>
        <w:ind w:firstLine="0"/>
        <w:jc w:val="both"/>
        <w:outlineLvl w:val="1"/>
      </w:pPr>
      <w:r>
        <w:t>In extreme cases during failure, if the requisite replacement item (spare) is not available with the contractor, the contractor may be allowed to borrow the item (</w:t>
      </w:r>
      <w:r w:rsidR="00BC6C75">
        <w:t>buffer</w:t>
      </w:r>
      <w:r>
        <w:t>) from Employer subject to its availability. However, the same shall be replenished by the Contractor within fifteen (15) days.</w:t>
      </w:r>
    </w:p>
    <w:p w:rsidR="005D2D58" w:rsidRPr="00441E0E" w:rsidRDefault="005D2D58" w:rsidP="00CF02DB">
      <w:pPr>
        <w:numPr>
          <w:ilvl w:val="1"/>
          <w:numId w:val="19"/>
        </w:numPr>
        <w:tabs>
          <w:tab w:val="left" w:pos="-1440"/>
        </w:tabs>
        <w:spacing w:before="120" w:after="120" w:line="360" w:lineRule="auto"/>
        <w:jc w:val="both"/>
        <w:outlineLvl w:val="1"/>
        <w:rPr>
          <w:b/>
          <w:bCs/>
          <w:sz w:val="28"/>
          <w:szCs w:val="28"/>
        </w:rPr>
      </w:pPr>
      <w:r w:rsidRPr="00441E0E">
        <w:rPr>
          <w:b/>
          <w:bCs/>
          <w:sz w:val="28"/>
          <w:szCs w:val="28"/>
        </w:rPr>
        <w:t>System Maintenance</w:t>
      </w:r>
      <w:r w:rsidRPr="00441E0E">
        <w:rPr>
          <w:b/>
          <w:bCs/>
          <w:sz w:val="28"/>
          <w:szCs w:val="28"/>
        </w:rPr>
        <w:fldChar w:fldCharType="begin"/>
      </w:r>
      <w:r w:rsidRPr="00441E0E">
        <w:rPr>
          <w:b/>
          <w:bCs/>
          <w:sz w:val="28"/>
          <w:szCs w:val="28"/>
        </w:rPr>
        <w:instrText>tc \l2 "System Maintenance</w:instrText>
      </w:r>
      <w:r w:rsidRPr="00441E0E">
        <w:rPr>
          <w:b/>
          <w:bCs/>
          <w:sz w:val="28"/>
          <w:szCs w:val="28"/>
        </w:rPr>
        <w:fldChar w:fldCharType="end"/>
      </w:r>
    </w:p>
    <w:p w:rsidR="005D2D58" w:rsidRDefault="005D2D58" w:rsidP="00CF02DB">
      <w:pPr>
        <w:numPr>
          <w:ilvl w:val="2"/>
          <w:numId w:val="19"/>
        </w:numPr>
        <w:tabs>
          <w:tab w:val="left" w:pos="-1440"/>
        </w:tabs>
        <w:spacing w:before="120" w:after="120" w:line="360" w:lineRule="auto"/>
        <w:ind w:firstLine="0"/>
        <w:jc w:val="both"/>
        <w:outlineLvl w:val="1"/>
        <w:rPr>
          <w:b/>
          <w:bCs/>
        </w:rPr>
      </w:pPr>
      <w:r w:rsidRPr="00EB2EB7">
        <w:rPr>
          <w:b/>
          <w:bCs/>
        </w:rPr>
        <w:t xml:space="preserve">During </w:t>
      </w:r>
      <w:r w:rsidRPr="008506F4">
        <w:rPr>
          <w:b/>
          <w:bCs/>
        </w:rPr>
        <w:t>Defect Liability Period</w:t>
      </w:r>
    </w:p>
    <w:p w:rsidR="005D2D58" w:rsidRDefault="005D2D58" w:rsidP="00CF02DB">
      <w:pPr>
        <w:spacing w:before="120" w:after="120" w:line="360" w:lineRule="auto"/>
        <w:ind w:left="1440"/>
        <w:jc w:val="both"/>
      </w:pPr>
      <w:r w:rsidRPr="00D94E5D">
        <w:t xml:space="preserve">The </w:t>
      </w:r>
      <w:proofErr w:type="gramStart"/>
      <w:r w:rsidRPr="00D94E5D">
        <w:t>one</w:t>
      </w:r>
      <w:r w:rsidR="00802F89">
        <w:t xml:space="preserve"> </w:t>
      </w:r>
      <w:r w:rsidRPr="00D94E5D">
        <w:t>year</w:t>
      </w:r>
      <w:proofErr w:type="gramEnd"/>
      <w:r w:rsidRPr="00D94E5D">
        <w:t xml:space="preserve"> period commencing immediately after the o</w:t>
      </w:r>
      <w:r>
        <w:t xml:space="preserve">perational acceptance is called </w:t>
      </w:r>
      <w:r w:rsidRPr="00D94E5D">
        <w:t>the Defect Liability Period.</w:t>
      </w:r>
      <w:r>
        <w:t xml:space="preserve"> </w:t>
      </w:r>
    </w:p>
    <w:p w:rsidR="00472EB9" w:rsidRDefault="00472EB9" w:rsidP="00CF02DB">
      <w:pPr>
        <w:spacing w:before="120" w:after="120" w:line="360" w:lineRule="auto"/>
        <w:ind w:left="1440"/>
        <w:jc w:val="both"/>
      </w:pPr>
      <w:r w:rsidRPr="00410025">
        <w:lastRenderedPageBreak/>
        <w:t xml:space="preserve">Operation acceptance </w:t>
      </w:r>
      <w:r w:rsidR="004A35E5" w:rsidRPr="00410025">
        <w:t>shall</w:t>
      </w:r>
      <w:r w:rsidRPr="00410025">
        <w:t xml:space="preserve"> be given on L</w:t>
      </w:r>
      <w:r w:rsidR="004A35E5" w:rsidRPr="00410025">
        <w:t>OT</w:t>
      </w:r>
      <w:r w:rsidRPr="00410025">
        <w:t xml:space="preserve"> basis i.e. contractor </w:t>
      </w:r>
      <w:r w:rsidR="004A35E5" w:rsidRPr="00410025">
        <w:t>has to</w:t>
      </w:r>
      <w:r w:rsidRPr="00410025">
        <w:t xml:space="preserve"> offer for operational acceptance of equipment supplied under a L</w:t>
      </w:r>
      <w:r w:rsidR="004A35E5" w:rsidRPr="00410025">
        <w:t>OT</w:t>
      </w:r>
      <w:r w:rsidRPr="00410025">
        <w:t xml:space="preserve"> after the installation &amp; commissioning of last equipment of that particular lot, subject to all successful testing (SAT-I, II &amp; III) or </w:t>
      </w:r>
      <w:r w:rsidR="00471F7C" w:rsidRPr="00410025">
        <w:t>commissioning</w:t>
      </w:r>
      <w:r w:rsidRPr="00410025">
        <w:t xml:space="preserve"> of c</w:t>
      </w:r>
      <w:r w:rsidR="00471F7C" w:rsidRPr="00410025">
        <w:t xml:space="preserve">ommercial traffic with error-free run of </w:t>
      </w:r>
      <w:r w:rsidRPr="00410025">
        <w:t>traffic for at least 48 hrs.</w:t>
      </w:r>
      <w:r w:rsidR="004A35E5" w:rsidRPr="00410025">
        <w:t xml:space="preserve"> </w:t>
      </w:r>
      <w:r w:rsidR="003A68CF" w:rsidRPr="00410025">
        <w:t>All Equipment/ material ordered as buffer (i.e. location of I&amp;C not identified</w:t>
      </w:r>
      <w:r w:rsidR="009E54A3" w:rsidRPr="00410025">
        <w:t xml:space="preserve"> in </w:t>
      </w:r>
      <w:proofErr w:type="spellStart"/>
      <w:r w:rsidR="009E54A3" w:rsidRPr="00410025">
        <w:t>BoQ</w:t>
      </w:r>
      <w:proofErr w:type="spellEnd"/>
      <w:r w:rsidR="003A68CF" w:rsidRPr="00410025">
        <w:t>) under any Lot, if not commissioned due to non-readiness of customer location,</w:t>
      </w:r>
      <w:r w:rsidR="009E54A3" w:rsidRPr="00410025">
        <w:t xml:space="preserve"> non-identification of customer locations,</w:t>
      </w:r>
      <w:r w:rsidR="003A68CF" w:rsidRPr="00410025">
        <w:t xml:space="preserve"> </w:t>
      </w:r>
      <w:r w:rsidR="009E54A3" w:rsidRPr="00410025">
        <w:t xml:space="preserve">non-readiness of </w:t>
      </w:r>
      <w:r w:rsidR="003A68CF" w:rsidRPr="00410025">
        <w:t xml:space="preserve">fiber connectivity, space constraint </w:t>
      </w:r>
      <w:proofErr w:type="spellStart"/>
      <w:r w:rsidR="003A68CF" w:rsidRPr="00410025">
        <w:t>etc</w:t>
      </w:r>
      <w:proofErr w:type="spellEnd"/>
      <w:r w:rsidR="003A68CF" w:rsidRPr="00410025">
        <w:t xml:space="preserve"> </w:t>
      </w:r>
      <w:r w:rsidR="009E54A3" w:rsidRPr="00410025">
        <w:t xml:space="preserve">beyond 03 months from date of delivery, </w:t>
      </w:r>
      <w:r w:rsidR="003A68CF" w:rsidRPr="00410025">
        <w:t xml:space="preserve">shall be taken over by Employer and TOC </w:t>
      </w:r>
      <w:r w:rsidR="009E54A3" w:rsidRPr="00410025">
        <w:t xml:space="preserve">for such Lot(s) will be issued to contractor on their request. </w:t>
      </w:r>
      <w:r w:rsidR="004A35E5" w:rsidRPr="00410025">
        <w:t>Defect Liability Period (DLP) shall be effective from the subsequent quarter.</w:t>
      </w:r>
    </w:p>
    <w:p w:rsidR="00471F7C" w:rsidRDefault="004A35E5" w:rsidP="00CF02DB">
      <w:pPr>
        <w:spacing w:before="120" w:after="120" w:line="360" w:lineRule="auto"/>
        <w:ind w:left="1440"/>
        <w:jc w:val="both"/>
      </w:pPr>
      <w:r>
        <w:t xml:space="preserve">In case of LOT vise operational acceptance of equipment, </w:t>
      </w:r>
      <w:r w:rsidR="00F85EBF">
        <w:t xml:space="preserve">start &amp; end date of </w:t>
      </w:r>
      <w:r>
        <w:t xml:space="preserve">Defect Liability period (DLP) of different LOTs shall </w:t>
      </w:r>
      <w:r w:rsidR="00F85EBF">
        <w:t>be</w:t>
      </w:r>
      <w:r>
        <w:t xml:space="preserve"> different respectively. AMC shall </w:t>
      </w:r>
      <w:r w:rsidR="00F85EBF">
        <w:t xml:space="preserve">be effective after completion of DLP. </w:t>
      </w:r>
    </w:p>
    <w:p w:rsidR="005D2D58" w:rsidRDefault="005D2D58" w:rsidP="00CF02DB">
      <w:pPr>
        <w:spacing w:before="120" w:after="120" w:line="360" w:lineRule="auto"/>
        <w:ind w:left="1440"/>
        <w:jc w:val="both"/>
      </w:pPr>
      <w:r>
        <w:t xml:space="preserve">The Contractor will maintain the network during defect liability period as per requirements provided </w:t>
      </w:r>
      <w:r w:rsidRPr="0091616C">
        <w:t xml:space="preserve">in Section </w:t>
      </w:r>
      <w:r w:rsidR="00857980" w:rsidRPr="0091616C">
        <w:t>7</w:t>
      </w:r>
      <w:r w:rsidRPr="0091616C">
        <w:t>.</w:t>
      </w:r>
    </w:p>
    <w:p w:rsidR="005D2D58" w:rsidRPr="008506F4" w:rsidRDefault="005D2D58" w:rsidP="00CF02DB">
      <w:pPr>
        <w:numPr>
          <w:ilvl w:val="2"/>
          <w:numId w:val="19"/>
        </w:numPr>
        <w:tabs>
          <w:tab w:val="left" w:pos="-1440"/>
        </w:tabs>
        <w:spacing w:before="120" w:after="120" w:line="360" w:lineRule="auto"/>
        <w:ind w:firstLine="0"/>
        <w:jc w:val="both"/>
        <w:outlineLvl w:val="1"/>
        <w:rPr>
          <w:b/>
          <w:bCs/>
        </w:rPr>
      </w:pPr>
      <w:r>
        <w:rPr>
          <w:b/>
          <w:bCs/>
        </w:rPr>
        <w:t xml:space="preserve">After </w:t>
      </w:r>
      <w:r w:rsidRPr="008506F4">
        <w:rPr>
          <w:b/>
          <w:bCs/>
        </w:rPr>
        <w:t xml:space="preserve">Defect Liability Period </w:t>
      </w:r>
      <w:r w:rsidRPr="008506F4">
        <w:rPr>
          <w:b/>
          <w:bCs/>
        </w:rPr>
        <w:fldChar w:fldCharType="begin"/>
      </w:r>
      <w:r w:rsidRPr="008506F4">
        <w:rPr>
          <w:b/>
          <w:bCs/>
        </w:rPr>
        <w:instrText>tc \l3 "Defect Liability Period</w:instrText>
      </w:r>
      <w:r w:rsidRPr="008506F4">
        <w:rPr>
          <w:b/>
          <w:bCs/>
        </w:rPr>
        <w:fldChar w:fldCharType="end"/>
      </w:r>
    </w:p>
    <w:p w:rsidR="005D2D58" w:rsidRPr="002108A2" w:rsidRDefault="005D2D58" w:rsidP="00CF02DB">
      <w:pPr>
        <w:spacing w:before="120" w:after="120" w:line="360" w:lineRule="auto"/>
        <w:ind w:left="1440"/>
        <w:jc w:val="both"/>
      </w:pPr>
      <w:r>
        <w:t>Maintenance services support after defect liability period</w:t>
      </w:r>
      <w:r w:rsidR="009246CC">
        <w:t>,</w:t>
      </w:r>
      <w:r>
        <w:t xml:space="preserve"> </w:t>
      </w:r>
      <w:r w:rsidR="009246CC" w:rsidRPr="009246CC">
        <w:t xml:space="preserve">is required </w:t>
      </w:r>
      <w:r>
        <w:t xml:space="preserve">for </w:t>
      </w:r>
      <w:r w:rsidR="009246CC">
        <w:t xml:space="preserve">further </w:t>
      </w:r>
      <w:r w:rsidR="00F229D9">
        <w:t>five</w:t>
      </w:r>
      <w:r w:rsidR="00F85EBF">
        <w:t xml:space="preserve"> (05)</w:t>
      </w:r>
      <w:r w:rsidR="00D9615E">
        <w:t xml:space="preserve"> </w:t>
      </w:r>
      <w:r>
        <w:t xml:space="preserve">years </w:t>
      </w:r>
      <w:r w:rsidRPr="009246CC">
        <w:t>as per requirements provided in Section</w:t>
      </w:r>
      <w:r w:rsidR="000D41CD" w:rsidRPr="009246CC">
        <w:t xml:space="preserve"> </w:t>
      </w:r>
      <w:r w:rsidR="00857980" w:rsidRPr="009246CC">
        <w:t>7</w:t>
      </w:r>
      <w:r w:rsidRPr="009246CC">
        <w:t>.</w:t>
      </w:r>
      <w:r>
        <w:t xml:space="preserve"> </w:t>
      </w:r>
    </w:p>
    <w:p w:rsidR="00F85EBF" w:rsidRPr="00F85EBF" w:rsidRDefault="00F85EBF" w:rsidP="00CF02DB">
      <w:pPr>
        <w:spacing w:before="120" w:after="120" w:line="360" w:lineRule="auto"/>
        <w:ind w:left="1440"/>
        <w:jc w:val="both"/>
      </w:pPr>
      <w:r w:rsidRPr="00F85EBF">
        <w:t>In case of difference in the</w:t>
      </w:r>
      <w:r>
        <w:t xml:space="preserve"> date of</w:t>
      </w:r>
      <w:r w:rsidRPr="00F85EBF">
        <w:t xml:space="preserve"> end of AMC period of first LOT and last LOT</w:t>
      </w:r>
      <w:r>
        <w:t>, contractor has to provide maintenance services of all LOTs (completed 5 years of maintenance services) at same rate and terms &amp; conditions till the completion of AMC period of 5 years for last LOT.</w:t>
      </w:r>
    </w:p>
    <w:p w:rsidR="005D2D58" w:rsidRPr="00441E0E" w:rsidRDefault="005D2D58" w:rsidP="00CF02DB">
      <w:pPr>
        <w:numPr>
          <w:ilvl w:val="1"/>
          <w:numId w:val="19"/>
        </w:numPr>
        <w:tabs>
          <w:tab w:val="left" w:pos="-1440"/>
        </w:tabs>
        <w:spacing w:before="120" w:after="120" w:line="360" w:lineRule="auto"/>
        <w:jc w:val="both"/>
        <w:outlineLvl w:val="1"/>
        <w:rPr>
          <w:b/>
          <w:bCs/>
          <w:sz w:val="28"/>
          <w:szCs w:val="28"/>
        </w:rPr>
      </w:pPr>
      <w:r w:rsidRPr="00441E0E">
        <w:rPr>
          <w:b/>
          <w:bCs/>
          <w:sz w:val="28"/>
          <w:szCs w:val="28"/>
        </w:rPr>
        <w:t>Miscellaneous Supplies</w:t>
      </w:r>
      <w:r w:rsidRPr="00441E0E">
        <w:rPr>
          <w:b/>
          <w:bCs/>
          <w:sz w:val="28"/>
          <w:szCs w:val="28"/>
        </w:rPr>
        <w:fldChar w:fldCharType="begin"/>
      </w:r>
      <w:r w:rsidRPr="00441E0E">
        <w:rPr>
          <w:b/>
          <w:bCs/>
          <w:sz w:val="28"/>
          <w:szCs w:val="28"/>
        </w:rPr>
        <w:instrText>tc \l2 "Miscellaneous Supplies</w:instrText>
      </w:r>
      <w:r w:rsidRPr="00441E0E">
        <w:rPr>
          <w:b/>
          <w:bCs/>
          <w:sz w:val="28"/>
          <w:szCs w:val="28"/>
        </w:rPr>
        <w:fldChar w:fldCharType="end"/>
      </w:r>
    </w:p>
    <w:p w:rsidR="005D2D58" w:rsidRDefault="005D2D58" w:rsidP="00CF02DB">
      <w:pPr>
        <w:spacing w:before="120" w:after="120" w:line="360" w:lineRule="auto"/>
        <w:ind w:left="720"/>
        <w:jc w:val="both"/>
      </w:pPr>
      <w:r w:rsidRPr="00D94E5D">
        <w:t>The Contractor shall provide all required consumable and non-consumable supplies necessary to support all installation and test activities through final operational acceptance.</w:t>
      </w:r>
    </w:p>
    <w:p w:rsidR="00BF4DFE" w:rsidRPr="00441E0E" w:rsidRDefault="00BF4DFE" w:rsidP="00CF02DB">
      <w:pPr>
        <w:numPr>
          <w:ilvl w:val="1"/>
          <w:numId w:val="19"/>
        </w:numPr>
        <w:tabs>
          <w:tab w:val="left" w:pos="-1440"/>
        </w:tabs>
        <w:spacing w:before="120" w:after="120" w:line="360" w:lineRule="auto"/>
        <w:jc w:val="both"/>
        <w:outlineLvl w:val="1"/>
        <w:rPr>
          <w:b/>
          <w:bCs/>
          <w:sz w:val="28"/>
          <w:szCs w:val="28"/>
        </w:rPr>
      </w:pPr>
      <w:r w:rsidRPr="00441E0E">
        <w:rPr>
          <w:b/>
          <w:bCs/>
          <w:sz w:val="28"/>
          <w:szCs w:val="28"/>
        </w:rPr>
        <w:t>Documentation</w:t>
      </w:r>
    </w:p>
    <w:p w:rsidR="005D2D58" w:rsidRPr="00F1468F" w:rsidRDefault="005D2D58" w:rsidP="00CF02DB">
      <w:pPr>
        <w:spacing w:before="120" w:after="120" w:line="360" w:lineRule="auto"/>
        <w:ind w:left="720"/>
        <w:jc w:val="both"/>
      </w:pPr>
      <w:r w:rsidRPr="00F1468F">
        <w:t>This section describes the documentation requirements</w:t>
      </w:r>
      <w:r w:rsidR="00113061">
        <w:t>,</w:t>
      </w:r>
      <w:r w:rsidRPr="00F1468F">
        <w:t xml:space="preserve"> </w:t>
      </w:r>
      <w:r w:rsidR="00113061">
        <w:t>c</w:t>
      </w:r>
      <w:r w:rsidRPr="00F1468F">
        <w:t>onditions pertaining to Document Review and Approval Rights and Document Submission Scheduling</w:t>
      </w:r>
      <w:r w:rsidR="0091616C">
        <w:t>.</w:t>
      </w:r>
      <w:r w:rsidRPr="00F1468F">
        <w:t xml:space="preserve">  </w:t>
      </w:r>
    </w:p>
    <w:p w:rsidR="005D2D58" w:rsidRPr="00F1468F" w:rsidRDefault="005D2D58"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firstLine="720"/>
        <w:jc w:val="both"/>
      </w:pPr>
      <w:r w:rsidRPr="00F1468F">
        <w:lastRenderedPageBreak/>
        <w:t>As detailed in subsequent sections the documentation shall include the following:</w:t>
      </w:r>
    </w:p>
    <w:p w:rsidR="005D2D58" w:rsidRPr="00F1468F" w:rsidRDefault="005D2D58" w:rsidP="00CF02DB">
      <w:pPr>
        <w:pStyle w:val="Level5"/>
        <w:numPr>
          <w:ilvl w:val="4"/>
          <w:numId w:val="4"/>
        </w:numPr>
        <w:tabs>
          <w:tab w:val="left" w:pos="0"/>
          <w:tab w:val="left" w:pos="600"/>
          <w:tab w:val="num"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hanging="480"/>
        <w:jc w:val="both"/>
      </w:pPr>
      <w:r w:rsidRPr="00F1468F">
        <w:t>Detailed list of the deliverables</w:t>
      </w:r>
    </w:p>
    <w:p w:rsidR="005D2D58" w:rsidRPr="00F1468F" w:rsidRDefault="005D2D58" w:rsidP="00CF02DB">
      <w:pPr>
        <w:pStyle w:val="Level5"/>
        <w:numPr>
          <w:ilvl w:val="4"/>
          <w:numId w:val="4"/>
        </w:numPr>
        <w:tabs>
          <w:tab w:val="left" w:pos="0"/>
          <w:tab w:val="left" w:pos="600"/>
          <w:tab w:val="num"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hanging="480"/>
        <w:jc w:val="both"/>
      </w:pPr>
      <w:r w:rsidRPr="00F1468F">
        <w:t>Description of the products</w:t>
      </w:r>
    </w:p>
    <w:p w:rsidR="00E310CF" w:rsidRPr="00410025" w:rsidRDefault="00E310CF" w:rsidP="00E310CF">
      <w:pPr>
        <w:pStyle w:val="Level5"/>
        <w:numPr>
          <w:ilvl w:val="4"/>
          <w:numId w:val="4"/>
        </w:numPr>
        <w:tabs>
          <w:tab w:val="left" w:pos="0"/>
          <w:tab w:val="left" w:pos="600"/>
          <w:tab w:val="num"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hanging="480"/>
        <w:jc w:val="both"/>
      </w:pPr>
      <w:r w:rsidRPr="00410025">
        <w:t>Detailed list of Supply Chain of Products (Software &amp; Hardware) i.e. suppliers</w:t>
      </w:r>
      <w:r w:rsidR="009550C4" w:rsidRPr="00410025">
        <w:t>/ manufacturers</w:t>
      </w:r>
      <w:r w:rsidRPr="00410025">
        <w:t xml:space="preserve"> of components &amp; sub-system, used in finish Equipment/ modules.</w:t>
      </w:r>
    </w:p>
    <w:p w:rsidR="005D2D58" w:rsidRPr="00F1468F" w:rsidRDefault="005D2D58" w:rsidP="00CF02DB">
      <w:pPr>
        <w:pStyle w:val="Level5"/>
        <w:numPr>
          <w:ilvl w:val="4"/>
          <w:numId w:val="4"/>
        </w:numPr>
        <w:tabs>
          <w:tab w:val="left" w:pos="0"/>
          <w:tab w:val="left" w:pos="600"/>
          <w:tab w:val="num"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hanging="480"/>
        <w:jc w:val="both"/>
      </w:pPr>
      <w:r w:rsidRPr="00F1468F">
        <w:t>Technical particulars</w:t>
      </w:r>
    </w:p>
    <w:p w:rsidR="005D2D58" w:rsidRPr="00643C36" w:rsidRDefault="005D2D58" w:rsidP="00CF02DB">
      <w:pPr>
        <w:pStyle w:val="Level5"/>
        <w:numPr>
          <w:ilvl w:val="4"/>
          <w:numId w:val="4"/>
        </w:numPr>
        <w:tabs>
          <w:tab w:val="left" w:pos="0"/>
          <w:tab w:val="left" w:pos="600"/>
          <w:tab w:val="num"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hanging="480"/>
        <w:jc w:val="both"/>
      </w:pPr>
      <w:r w:rsidRPr="00643C36">
        <w:t>Installation manuals</w:t>
      </w:r>
    </w:p>
    <w:p w:rsidR="005D2D58" w:rsidRPr="00F1468F" w:rsidRDefault="005D2D58" w:rsidP="00CF02DB">
      <w:pPr>
        <w:pStyle w:val="Level5"/>
        <w:numPr>
          <w:ilvl w:val="4"/>
          <w:numId w:val="4"/>
        </w:numPr>
        <w:tabs>
          <w:tab w:val="left" w:pos="0"/>
          <w:tab w:val="left" w:pos="600"/>
          <w:tab w:val="num"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hanging="480"/>
        <w:jc w:val="both"/>
      </w:pPr>
      <w:r w:rsidRPr="00F1468F">
        <w:t>Maintenance manuals</w:t>
      </w:r>
    </w:p>
    <w:p w:rsidR="005D2D58" w:rsidRDefault="005D2D58" w:rsidP="00CF02DB">
      <w:pPr>
        <w:pStyle w:val="Level5"/>
        <w:numPr>
          <w:ilvl w:val="4"/>
          <w:numId w:val="4"/>
        </w:numPr>
        <w:tabs>
          <w:tab w:val="left" w:pos="0"/>
          <w:tab w:val="left" w:pos="600"/>
          <w:tab w:val="num"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hanging="480"/>
        <w:jc w:val="both"/>
      </w:pPr>
      <w:r w:rsidRPr="00F1468F">
        <w:t xml:space="preserve">Tests (type test, functional test, FAT, </w:t>
      </w:r>
      <w:proofErr w:type="gramStart"/>
      <w:r w:rsidRPr="00F1468F">
        <w:t>SAT</w:t>
      </w:r>
      <w:r>
        <w:t xml:space="preserve"> </w:t>
      </w:r>
      <w:r w:rsidRPr="00F1468F">
        <w:t>)</w:t>
      </w:r>
      <w:proofErr w:type="gramEnd"/>
      <w:r w:rsidRPr="00F1468F">
        <w:t xml:space="preserve"> documentation</w:t>
      </w:r>
    </w:p>
    <w:p w:rsidR="005D2D58" w:rsidRPr="00146C13" w:rsidRDefault="005D2D58" w:rsidP="00CF02DB">
      <w:pPr>
        <w:numPr>
          <w:ilvl w:val="2"/>
          <w:numId w:val="19"/>
        </w:numPr>
        <w:tabs>
          <w:tab w:val="left" w:pos="-1440"/>
        </w:tabs>
        <w:spacing w:before="120" w:after="120" w:line="360" w:lineRule="auto"/>
        <w:ind w:firstLine="0"/>
        <w:jc w:val="both"/>
        <w:outlineLvl w:val="1"/>
        <w:rPr>
          <w:b/>
          <w:bCs/>
        </w:rPr>
      </w:pPr>
      <w:r w:rsidRPr="00146C13">
        <w:rPr>
          <w:b/>
          <w:bCs/>
        </w:rPr>
        <w:t>System Functional Description Document</w:t>
      </w:r>
      <w:r w:rsidRPr="00146C13">
        <w:rPr>
          <w:b/>
          <w:bCs/>
        </w:rPr>
        <w:fldChar w:fldCharType="begin"/>
      </w:r>
      <w:r w:rsidRPr="00146C13">
        <w:rPr>
          <w:b/>
          <w:bCs/>
        </w:rPr>
        <w:instrText>tc \l2 "System Functional Description Document</w:instrText>
      </w:r>
      <w:r w:rsidRPr="00146C13">
        <w:rPr>
          <w:b/>
          <w:bCs/>
        </w:rPr>
        <w:fldChar w:fldCharType="end"/>
      </w:r>
    </w:p>
    <w:p w:rsidR="005D2D58" w:rsidRDefault="005D2D58"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1440"/>
        <w:jc w:val="both"/>
      </w:pPr>
      <w:r w:rsidRPr="00F1468F">
        <w:t>The document shall include an overview of the system configuration</w:t>
      </w:r>
      <w:r w:rsidR="0091616C">
        <w:t>.</w:t>
      </w:r>
      <w:r w:rsidRPr="00F1468F">
        <w:fldChar w:fldCharType="begin"/>
      </w:r>
      <w:r w:rsidRPr="00F1468F">
        <w:instrText>ADVANCE \l3</w:instrText>
      </w:r>
      <w:r w:rsidRPr="00F1468F">
        <w:fldChar w:fldCharType="end"/>
      </w:r>
      <w:r w:rsidRPr="00F1468F">
        <w:t xml:space="preserve">. This document shall be designed to serve as a complete introduction to the supplied system and to the more specific documents that are defined in </w:t>
      </w:r>
      <w:r w:rsidR="000D41CD">
        <w:t>clause</w:t>
      </w:r>
      <w:r w:rsidR="0061388A">
        <w:t xml:space="preserve"> </w:t>
      </w:r>
      <w:r w:rsidR="00C36D57">
        <w:t>6.</w:t>
      </w:r>
      <w:r w:rsidR="004466B2">
        <w:t>10</w:t>
      </w:r>
      <w:r w:rsidR="00C36D57">
        <w:t>.2</w:t>
      </w:r>
      <w:r w:rsidRPr="00F1468F">
        <w:t>. The document shall be oriented to the Employer (user's) point of view and be subject to the Employer's review and approval. Users will include POWERGRID operating personnel communication support staff and maintenance personnel.</w:t>
      </w:r>
    </w:p>
    <w:p w:rsidR="005D2D58" w:rsidRPr="00146C13" w:rsidRDefault="005D2D58" w:rsidP="00CF02DB">
      <w:pPr>
        <w:numPr>
          <w:ilvl w:val="2"/>
          <w:numId w:val="19"/>
        </w:numPr>
        <w:tabs>
          <w:tab w:val="left" w:pos="-1440"/>
        </w:tabs>
        <w:spacing w:before="120" w:after="120" w:line="360" w:lineRule="auto"/>
        <w:ind w:firstLine="0"/>
        <w:jc w:val="both"/>
        <w:outlineLvl w:val="1"/>
        <w:rPr>
          <w:b/>
          <w:bCs/>
        </w:rPr>
      </w:pPr>
      <w:r w:rsidRPr="00146C13">
        <w:rPr>
          <w:b/>
          <w:bCs/>
        </w:rPr>
        <w:t>System Documentation</w:t>
      </w:r>
      <w:r w:rsidRPr="00146C13">
        <w:rPr>
          <w:b/>
          <w:bCs/>
        </w:rPr>
        <w:fldChar w:fldCharType="begin"/>
      </w:r>
      <w:r w:rsidRPr="00146C13">
        <w:rPr>
          <w:b/>
          <w:bCs/>
        </w:rPr>
        <w:instrText>tc \l2 "System Documentation</w:instrText>
      </w:r>
      <w:r w:rsidRPr="00146C13">
        <w:rPr>
          <w:b/>
          <w:bCs/>
        </w:rPr>
        <w:fldChar w:fldCharType="end"/>
      </w:r>
    </w:p>
    <w:p w:rsidR="005D2D58" w:rsidRPr="00F1468F" w:rsidRDefault="005D2D58"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1440"/>
        <w:jc w:val="both"/>
      </w:pPr>
      <w:r w:rsidRPr="00F1468F">
        <w:t xml:space="preserve">A detailed documentation plan and document submission schedule shall be prepared and submitted for approval within </w:t>
      </w:r>
      <w:r>
        <w:t>one</w:t>
      </w:r>
      <w:r w:rsidRPr="00F1468F">
        <w:t xml:space="preserve"> (</w:t>
      </w:r>
      <w:r>
        <w:t>1</w:t>
      </w:r>
      <w:r w:rsidRPr="00F1468F">
        <w:t xml:space="preserve">) week of the Contract Award. The guidelines specified in table </w:t>
      </w:r>
      <w:r w:rsidR="00C36D57">
        <w:t>6</w:t>
      </w:r>
      <w:r w:rsidRPr="00F1468F">
        <w:t>-1 shall be followed.</w:t>
      </w:r>
    </w:p>
    <w:p w:rsidR="005D2D58" w:rsidRPr="00654526" w:rsidRDefault="005D2D58" w:rsidP="00CF02DB">
      <w:pPr>
        <w:numPr>
          <w:ilvl w:val="2"/>
          <w:numId w:val="19"/>
        </w:numPr>
        <w:tabs>
          <w:tab w:val="left" w:pos="-1440"/>
        </w:tabs>
        <w:spacing w:before="120" w:after="120" w:line="360" w:lineRule="auto"/>
        <w:ind w:firstLine="0"/>
        <w:jc w:val="both"/>
        <w:outlineLvl w:val="1"/>
        <w:rPr>
          <w:b/>
          <w:bCs/>
        </w:rPr>
      </w:pPr>
      <w:r w:rsidRPr="00654526">
        <w:rPr>
          <w:b/>
          <w:bCs/>
        </w:rPr>
        <w:t>Supplementary Documentation</w:t>
      </w:r>
      <w:r w:rsidRPr="00654526">
        <w:rPr>
          <w:b/>
          <w:bCs/>
        </w:rPr>
        <w:fldChar w:fldCharType="begin"/>
      </w:r>
      <w:r w:rsidRPr="00654526">
        <w:rPr>
          <w:b/>
          <w:bCs/>
        </w:rPr>
        <w:instrText>tc \l2 "Supplementary Documentation</w:instrText>
      </w:r>
      <w:r w:rsidRPr="00654526">
        <w:rPr>
          <w:b/>
          <w:bCs/>
        </w:rPr>
        <w:fldChar w:fldCharType="end"/>
      </w:r>
    </w:p>
    <w:p w:rsidR="005D2D58" w:rsidRPr="00F1468F" w:rsidRDefault="005D2D58"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1440"/>
        <w:jc w:val="both"/>
      </w:pPr>
      <w:r w:rsidRPr="00F1468F">
        <w:t>If during the training courses or while performing maintenance on such equipment during the warranty period, the Employer determines that additional information is required to perform the maintenance function, the Co</w:t>
      </w:r>
      <w:r w:rsidRPr="00F1468F">
        <w:softHyphen/>
        <w:t xml:space="preserve">ntractor </w:t>
      </w:r>
      <w:r w:rsidRPr="006C3628">
        <w:t>and/or its subcontractors</w:t>
      </w:r>
      <w:r w:rsidRPr="00F1468F">
        <w:t xml:space="preserve"> shall provide the specific supplemental information necessary to perform the maintenance function. This information shall be documented in a form suitable for incorporation into the appro</w:t>
      </w:r>
      <w:r w:rsidRPr="00F1468F">
        <w:softHyphen/>
        <w:t xml:space="preserve">priate maintenance document. </w:t>
      </w:r>
    </w:p>
    <w:p w:rsidR="005D2D58" w:rsidRPr="00654526" w:rsidRDefault="005D2D58" w:rsidP="00CF02DB">
      <w:pPr>
        <w:numPr>
          <w:ilvl w:val="2"/>
          <w:numId w:val="19"/>
        </w:numPr>
        <w:tabs>
          <w:tab w:val="left" w:pos="-1440"/>
        </w:tabs>
        <w:spacing w:before="120" w:after="120" w:line="360" w:lineRule="auto"/>
        <w:ind w:firstLine="0"/>
        <w:jc w:val="both"/>
        <w:outlineLvl w:val="1"/>
        <w:rPr>
          <w:b/>
          <w:bCs/>
        </w:rPr>
      </w:pPr>
      <w:r w:rsidRPr="00654526">
        <w:rPr>
          <w:b/>
          <w:bCs/>
        </w:rPr>
        <w:lastRenderedPageBreak/>
        <w:t>Test Documentation</w:t>
      </w:r>
      <w:r w:rsidRPr="00654526">
        <w:rPr>
          <w:b/>
          <w:bCs/>
        </w:rPr>
        <w:fldChar w:fldCharType="begin"/>
      </w:r>
      <w:r w:rsidRPr="00654526">
        <w:rPr>
          <w:b/>
          <w:bCs/>
        </w:rPr>
        <w:instrText>tc \l2 "Test Documentation</w:instrText>
      </w:r>
      <w:r w:rsidRPr="00654526">
        <w:rPr>
          <w:b/>
          <w:bCs/>
        </w:rPr>
        <w:fldChar w:fldCharType="end"/>
      </w:r>
    </w:p>
    <w:p w:rsidR="005D2D58" w:rsidRPr="00F1468F" w:rsidRDefault="005D2D58"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1440"/>
        <w:jc w:val="both"/>
      </w:pPr>
      <w:r w:rsidRPr="00F1468F">
        <w:t xml:space="preserve">The Contractor shall provide documentation for all </w:t>
      </w:r>
      <w:r w:rsidRPr="00654526">
        <w:t>type, functional</w:t>
      </w:r>
      <w:r>
        <w:t xml:space="preserve">, </w:t>
      </w:r>
      <w:r w:rsidRPr="00F1468F">
        <w:t>factory and field tests. The test documentation shall include the following:</w:t>
      </w:r>
      <w:r>
        <w:tab/>
      </w:r>
      <w:r>
        <w:tab/>
      </w:r>
    </w:p>
    <w:p w:rsidR="005D2D58" w:rsidRPr="00F1468F" w:rsidRDefault="005D2D58" w:rsidP="00CF02DB">
      <w:pPr>
        <w:pStyle w:val="Level5"/>
        <w:numPr>
          <w:ilvl w:val="4"/>
          <w:numId w:val="22"/>
        </w:numPr>
        <w:tabs>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firstLine="240"/>
        <w:jc w:val="both"/>
      </w:pPr>
      <w:r w:rsidRPr="00F1468F">
        <w:t>Test Procedure</w:t>
      </w:r>
    </w:p>
    <w:p w:rsidR="005D2D58" w:rsidRDefault="005D2D58" w:rsidP="00CF02DB">
      <w:pPr>
        <w:pStyle w:val="Level5"/>
        <w:numPr>
          <w:ilvl w:val="4"/>
          <w:numId w:val="22"/>
        </w:numPr>
        <w:tabs>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firstLine="240"/>
        <w:jc w:val="both"/>
      </w:pPr>
      <w:r w:rsidRPr="00F1468F">
        <w:t>Test Reports</w:t>
      </w:r>
    </w:p>
    <w:p w:rsidR="00DA6E25" w:rsidRPr="00F1468F" w:rsidRDefault="00DA6E25" w:rsidP="00CF02DB">
      <w:pPr>
        <w:pStyle w:val="Level5"/>
        <w:numPr>
          <w:ilvl w:val="4"/>
          <w:numId w:val="22"/>
        </w:numPr>
        <w:tabs>
          <w:tab w:val="left" w:pos="0"/>
          <w:tab w:val="left" w:pos="6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firstLine="240"/>
        <w:jc w:val="both"/>
      </w:pPr>
      <w:r>
        <w:t>Calibration certificates of Test Equipments</w:t>
      </w:r>
    </w:p>
    <w:p w:rsidR="005D2D58" w:rsidRPr="00441E0E" w:rsidRDefault="005D2D58" w:rsidP="00CF02DB">
      <w:pPr>
        <w:numPr>
          <w:ilvl w:val="1"/>
          <w:numId w:val="19"/>
        </w:numPr>
        <w:tabs>
          <w:tab w:val="left" w:pos="-1440"/>
        </w:tabs>
        <w:spacing w:before="120" w:after="120" w:line="360" w:lineRule="auto"/>
        <w:jc w:val="both"/>
        <w:outlineLvl w:val="1"/>
        <w:rPr>
          <w:b/>
          <w:bCs/>
          <w:sz w:val="28"/>
          <w:szCs w:val="28"/>
        </w:rPr>
      </w:pPr>
      <w:r w:rsidRPr="00441E0E">
        <w:rPr>
          <w:b/>
          <w:bCs/>
          <w:sz w:val="28"/>
          <w:szCs w:val="28"/>
        </w:rPr>
        <w:t>Drawing and Document Approval Procedure</w:t>
      </w:r>
      <w:r w:rsidRPr="00441E0E">
        <w:rPr>
          <w:b/>
          <w:bCs/>
          <w:sz w:val="28"/>
          <w:szCs w:val="28"/>
        </w:rPr>
        <w:fldChar w:fldCharType="begin"/>
      </w:r>
      <w:r w:rsidRPr="00441E0E">
        <w:rPr>
          <w:b/>
          <w:bCs/>
          <w:sz w:val="28"/>
          <w:szCs w:val="28"/>
        </w:rPr>
        <w:instrText>tc \l2 "Drawing and Document Approval Procedure</w:instrText>
      </w:r>
      <w:r w:rsidRPr="00441E0E">
        <w:rPr>
          <w:b/>
          <w:bCs/>
          <w:sz w:val="28"/>
          <w:szCs w:val="28"/>
        </w:rPr>
        <w:fldChar w:fldCharType="end"/>
      </w:r>
    </w:p>
    <w:p w:rsidR="005D2D58" w:rsidRPr="00F1468F" w:rsidRDefault="005D2D58"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F1468F">
        <w:t>The drawings/</w:t>
      </w:r>
      <w:r w:rsidR="009550C4">
        <w:t xml:space="preserve"> </w:t>
      </w:r>
      <w:r w:rsidRPr="00F1468F">
        <w:t xml:space="preserve">documents submitted by the Contractor shall be reviewed by the Employer </w:t>
      </w:r>
      <w:r w:rsidR="00E82F27" w:rsidRPr="00F1468F">
        <w:t>within</w:t>
      </w:r>
      <w:r w:rsidR="00E82F27" w:rsidRPr="00F1468F" w:rsidDel="00E82F27">
        <w:t xml:space="preserve"> </w:t>
      </w:r>
      <w:r w:rsidR="00E82F27">
        <w:t xml:space="preserve">the </w:t>
      </w:r>
      <w:r w:rsidRPr="00F1468F">
        <w:t>practicable duration and shall be modified by the Contractor if any modifications and/or corrections are required by the Employer in compliance with the Specifications. The Contractor shall incorporate such modifications and/or corrections and submit the final drawings for approval. Any delays arising out of failure by the Contractor to rectify the drawings in good time shall not alter the contract completions date.</w:t>
      </w:r>
    </w:p>
    <w:p w:rsidR="005D2D58" w:rsidRDefault="005D2D58"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F1468F">
        <w:t xml:space="preserve">The drawings/documents submitted for approval to the Employer shall be in </w:t>
      </w:r>
      <w:r w:rsidRPr="00E82F27">
        <w:t>duplicate</w:t>
      </w:r>
      <w:r w:rsidRPr="00F1468F">
        <w:t>. One print of such drawings shall be returned to the Contractor by the Employer marked with one of the categories as listed below:</w:t>
      </w:r>
    </w:p>
    <w:tbl>
      <w:tblPr>
        <w:tblStyle w:val="TableGrid"/>
        <w:tblW w:w="0" w:type="auto"/>
        <w:tblInd w:w="720" w:type="dxa"/>
        <w:tblLook w:val="04A0" w:firstRow="1" w:lastRow="0" w:firstColumn="1" w:lastColumn="0" w:noHBand="0" w:noVBand="1"/>
      </w:tblPr>
      <w:tblGrid>
        <w:gridCol w:w="1345"/>
        <w:gridCol w:w="6590"/>
      </w:tblGrid>
      <w:tr w:rsidR="00556203" w:rsidTr="00556203">
        <w:tc>
          <w:tcPr>
            <w:tcW w:w="1345" w:type="dxa"/>
          </w:tcPr>
          <w:p w:rsidR="00556203" w:rsidRPr="00556203" w:rsidRDefault="00556203"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rPr>
                <w:b/>
                <w:bCs/>
              </w:rPr>
            </w:pPr>
            <w:r w:rsidRPr="00556203">
              <w:rPr>
                <w:b/>
                <w:bCs/>
              </w:rPr>
              <w:t>Category</w:t>
            </w:r>
          </w:p>
        </w:tc>
        <w:tc>
          <w:tcPr>
            <w:tcW w:w="6590" w:type="dxa"/>
          </w:tcPr>
          <w:p w:rsidR="00556203" w:rsidRPr="00556203" w:rsidRDefault="00556203"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rPr>
                <w:b/>
                <w:bCs/>
              </w:rPr>
            </w:pPr>
            <w:r w:rsidRPr="00556203">
              <w:rPr>
                <w:b/>
                <w:bCs/>
              </w:rPr>
              <w:t>Inference</w:t>
            </w:r>
          </w:p>
        </w:tc>
      </w:tr>
      <w:tr w:rsidR="00556203" w:rsidTr="00556203">
        <w:tc>
          <w:tcPr>
            <w:tcW w:w="1345" w:type="dxa"/>
          </w:tcPr>
          <w:p w:rsidR="00556203" w:rsidRDefault="00556203"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pPr>
            <w:r w:rsidRPr="00F1468F">
              <w:t>Cat I</w:t>
            </w:r>
            <w:r w:rsidRPr="00F1468F">
              <w:tab/>
            </w:r>
          </w:p>
        </w:tc>
        <w:tc>
          <w:tcPr>
            <w:tcW w:w="6590" w:type="dxa"/>
          </w:tcPr>
          <w:p w:rsidR="00556203" w:rsidRDefault="00556203"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pPr>
            <w:r w:rsidRPr="00F1468F">
              <w:t>Approved/Released for implementation.</w:t>
            </w:r>
          </w:p>
        </w:tc>
      </w:tr>
      <w:tr w:rsidR="00556203" w:rsidTr="00556203">
        <w:tc>
          <w:tcPr>
            <w:tcW w:w="1345" w:type="dxa"/>
          </w:tcPr>
          <w:p w:rsidR="00556203" w:rsidRDefault="00556203"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pPr>
            <w:r w:rsidRPr="00F1468F">
              <w:t>Cat II</w:t>
            </w:r>
          </w:p>
        </w:tc>
        <w:tc>
          <w:tcPr>
            <w:tcW w:w="6590" w:type="dxa"/>
          </w:tcPr>
          <w:p w:rsidR="00556203" w:rsidRDefault="00556203"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pPr>
            <w:r w:rsidRPr="00F1468F">
              <w:t>Approved/Released for implementation subject to incorporation of comments. Revised drawing required.</w:t>
            </w:r>
          </w:p>
        </w:tc>
      </w:tr>
      <w:tr w:rsidR="00556203" w:rsidTr="00556203">
        <w:tc>
          <w:tcPr>
            <w:tcW w:w="1345" w:type="dxa"/>
          </w:tcPr>
          <w:p w:rsidR="00556203" w:rsidRDefault="00556203" w:rsidP="00556203">
            <w:pPr>
              <w:tabs>
                <w:tab w:val="left" w:pos="60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pPr>
            <w:r w:rsidRPr="00F1468F">
              <w:t>Cat III</w:t>
            </w:r>
            <w:r w:rsidRPr="00F1468F">
              <w:tab/>
            </w:r>
          </w:p>
        </w:tc>
        <w:tc>
          <w:tcPr>
            <w:tcW w:w="6590" w:type="dxa"/>
          </w:tcPr>
          <w:p w:rsidR="00556203" w:rsidRDefault="00556203"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pPr>
            <w:r w:rsidRPr="00F1468F">
              <w:t>To be resubmitted for approval after incorporating comments.</w:t>
            </w:r>
          </w:p>
        </w:tc>
      </w:tr>
      <w:tr w:rsidR="00556203" w:rsidTr="00556203">
        <w:trPr>
          <w:trHeight w:val="395"/>
        </w:trPr>
        <w:tc>
          <w:tcPr>
            <w:tcW w:w="1345" w:type="dxa"/>
          </w:tcPr>
          <w:p w:rsidR="00556203" w:rsidRDefault="00556203"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pPr>
            <w:r>
              <w:t>Cat IV</w:t>
            </w:r>
          </w:p>
        </w:tc>
        <w:tc>
          <w:tcPr>
            <w:tcW w:w="6590" w:type="dxa"/>
          </w:tcPr>
          <w:p w:rsidR="00556203" w:rsidRDefault="00556203" w:rsidP="00556203">
            <w:pPr>
              <w:tabs>
                <w:tab w:val="left" w:pos="60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pPr>
            <w:r w:rsidRPr="00F1468F">
              <w:t>For information and record.</w:t>
            </w:r>
          </w:p>
        </w:tc>
      </w:tr>
    </w:tbl>
    <w:p w:rsidR="005D2D58" w:rsidRPr="00F1468F" w:rsidRDefault="005D2D58" w:rsidP="00556203">
      <w:pPr>
        <w:tabs>
          <w:tab w:val="left" w:pos="60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F1468F">
        <w:t>The approval of the drawing/document conveyed vide above marked copy shall neither relieve the Contractor of its contractual obligations and its responsibilities towards weights, qualities, design details, assembly fits, performance particulars and conformity of supplies with the Indian Statutory Laws as may be applicable, nor shall it limit Employer's right under the contract.</w:t>
      </w:r>
    </w:p>
    <w:p w:rsidR="005D2D58" w:rsidRPr="00F1468F" w:rsidRDefault="005D2D58" w:rsidP="00556203">
      <w:pPr>
        <w:tabs>
          <w:tab w:val="left" w:pos="60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F1468F">
        <w:t>Depending upon the category of approval the Contractor shall resubmit the drawings/documents for review by Employer after incorporating all corrections.</w:t>
      </w:r>
    </w:p>
    <w:p w:rsidR="005D2D58" w:rsidRPr="00F1468F" w:rsidRDefault="005D2D58" w:rsidP="00556203">
      <w:pPr>
        <w:tabs>
          <w:tab w:val="left" w:pos="60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F1468F">
        <w:lastRenderedPageBreak/>
        <w:t>Further work by the Contractor shall be strictly in accordance with the Cat-I, Cat-II or Cat-IV approved drawings and no deviation shall be permitted without the written approval of the Employer.</w:t>
      </w:r>
    </w:p>
    <w:p w:rsidR="005D2D58" w:rsidRDefault="005D2D58" w:rsidP="00556203">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F1468F">
        <w:t>All manufacturing and fabrication work in connection with the equipment/material prior to the approval of the drawings shall be at the Contractor’s risk. The Contractor may make any changes in the design which are necessary to make the equipment/material conform to the provisions and intent of the Contract and such changes will again be subject to approval by the Employer. Approval of Contractor’s drawing or work by the Employer shall not relieve the Contractor of any of his responsibilities and liabilities under the Contract.</w:t>
      </w:r>
    </w:p>
    <w:p w:rsidR="005D2D58" w:rsidRPr="00441E0E" w:rsidRDefault="005D2D58" w:rsidP="00CF02DB">
      <w:pPr>
        <w:numPr>
          <w:ilvl w:val="1"/>
          <w:numId w:val="19"/>
        </w:numPr>
        <w:tabs>
          <w:tab w:val="left" w:pos="-1440"/>
        </w:tabs>
        <w:spacing w:before="120" w:after="120" w:line="360" w:lineRule="auto"/>
        <w:jc w:val="both"/>
        <w:outlineLvl w:val="1"/>
        <w:rPr>
          <w:b/>
          <w:bCs/>
          <w:sz w:val="28"/>
          <w:szCs w:val="28"/>
        </w:rPr>
      </w:pPr>
      <w:r w:rsidRPr="00441E0E">
        <w:rPr>
          <w:b/>
          <w:bCs/>
          <w:sz w:val="28"/>
          <w:szCs w:val="28"/>
        </w:rPr>
        <w:t xml:space="preserve">Final Documentation </w:t>
      </w:r>
    </w:p>
    <w:p w:rsidR="005D2D58" w:rsidRPr="00F1468F" w:rsidRDefault="005D2D58" w:rsidP="00556203">
      <w:pPr>
        <w:tabs>
          <w:tab w:val="left" w:pos="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F1468F">
        <w:t xml:space="preserve">Final documentation shall consist of the documents approved in Cat I and Cat IV listed </w:t>
      </w:r>
      <w:r w:rsidRPr="006C3628">
        <w:t xml:space="preserve">in Sections </w:t>
      </w:r>
      <w:r w:rsidR="00C36D57" w:rsidRPr="006C3628">
        <w:t>6</w:t>
      </w:r>
      <w:r w:rsidRPr="006C3628">
        <w:t>.</w:t>
      </w:r>
      <w:r w:rsidR="004466B2" w:rsidRPr="006C3628">
        <w:t>10</w:t>
      </w:r>
      <w:r w:rsidR="00C36D57" w:rsidRPr="006C3628">
        <w:t>.</w:t>
      </w:r>
      <w:r w:rsidRPr="006C3628">
        <w:t xml:space="preserve">2 &amp; </w:t>
      </w:r>
      <w:r w:rsidR="00C36D57" w:rsidRPr="006C3628">
        <w:t>6</w:t>
      </w:r>
      <w:r w:rsidRPr="006C3628">
        <w:t>.</w:t>
      </w:r>
      <w:r w:rsidR="004466B2" w:rsidRPr="006C3628">
        <w:t>10</w:t>
      </w:r>
      <w:r w:rsidR="00C36D57" w:rsidRPr="006C3628">
        <w:t>.</w:t>
      </w:r>
      <w:r w:rsidRPr="006C3628">
        <w:t>3.</w:t>
      </w:r>
      <w:r w:rsidRPr="00F1468F">
        <w:t xml:space="preserve"> The documents will be used by the Employer personnel for operating and maintaining the equipment after acceptance.</w:t>
      </w:r>
    </w:p>
    <w:p w:rsidR="005D2D58" w:rsidRPr="00F1468F" w:rsidRDefault="005D2D58" w:rsidP="00556203">
      <w:pPr>
        <w:tabs>
          <w:tab w:val="left" w:pos="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F1468F">
        <w:t>Until acceptance of the equipment by the Employer, the Contractor shall be responsible for supplying documentation revisions or changes necessitated by inaccuracies, installation requirements, omissions determined by usage, and design or production alterations to the equipment. All changes shall be issued in the form of replacements for the affected drawings, diagrams, charts, graphs, tables, lists, and pages in the various documentation such that all documentation describes the equipment "as delivered".</w:t>
      </w:r>
    </w:p>
    <w:p w:rsidR="005D2D58" w:rsidRPr="00F1468F" w:rsidRDefault="005D2D58" w:rsidP="00556203">
      <w:pPr>
        <w:tabs>
          <w:tab w:val="left" w:pos="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F1468F">
        <w:t xml:space="preserve">For Standard Documents as listed in the table </w:t>
      </w:r>
      <w:r w:rsidR="0007600A">
        <w:t>6</w:t>
      </w:r>
      <w:r w:rsidRPr="00F1468F">
        <w:t xml:space="preserve">-1, </w:t>
      </w:r>
      <w:proofErr w:type="spellStart"/>
      <w:r w:rsidRPr="00F1468F">
        <w:t>S.No</w:t>
      </w:r>
      <w:proofErr w:type="spellEnd"/>
      <w:r w:rsidRPr="00F1468F">
        <w:t xml:space="preserve">. </w:t>
      </w:r>
      <w:r w:rsidR="00DD5FF2">
        <w:t>3</w:t>
      </w:r>
      <w:r w:rsidRPr="000B61D6">
        <w:t xml:space="preserve">, </w:t>
      </w:r>
      <w:r w:rsidRPr="00F1468F">
        <w:t xml:space="preserve">final approved documentation shall be provided </w:t>
      </w:r>
      <w:r w:rsidRPr="00FF433A">
        <w:t>for each terminal station</w:t>
      </w:r>
      <w:r w:rsidRPr="00F1468F">
        <w:t xml:space="preserve"> and engineering office of the Employer</w:t>
      </w:r>
      <w:r w:rsidR="009550C4">
        <w:t xml:space="preserve"> in soft copy form</w:t>
      </w:r>
      <w:r w:rsidRPr="00F1468F">
        <w:t>.</w:t>
      </w:r>
    </w:p>
    <w:p w:rsidR="005D2D58" w:rsidRPr="00F1468F" w:rsidRDefault="005D2D58" w:rsidP="00556203">
      <w:pPr>
        <w:tabs>
          <w:tab w:val="left" w:pos="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F1468F">
        <w:t>For all other documents, final approved documentation shall be provided for the engineering office of the Employer</w:t>
      </w:r>
      <w:r w:rsidR="00B73CCB">
        <w:t xml:space="preserve"> in soft copy form</w:t>
      </w:r>
      <w:r w:rsidRPr="00F1468F">
        <w:t>.</w:t>
      </w:r>
    </w:p>
    <w:p w:rsidR="005D2D58" w:rsidRPr="00F1468F" w:rsidRDefault="005D2D58" w:rsidP="00556203">
      <w:pPr>
        <w:tabs>
          <w:tab w:val="left" w:pos="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F1468F">
        <w:t>All final Contractor-supplied documentation shall be easily reproduc</w:t>
      </w:r>
      <w:r w:rsidRPr="00F1468F">
        <w:softHyphen/>
        <w:t xml:space="preserve">ible by the Employer. </w:t>
      </w:r>
    </w:p>
    <w:p w:rsidR="005D2D58" w:rsidRPr="00F1468F" w:rsidRDefault="00B73CCB" w:rsidP="00B73CCB">
      <w:pPr>
        <w:tabs>
          <w:tab w:val="left" w:pos="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t>S</w:t>
      </w:r>
      <w:r w:rsidR="005D2D58" w:rsidRPr="000B61D6">
        <w:t>oft</w:t>
      </w:r>
      <w:r w:rsidR="005D2D58" w:rsidRPr="00F1468F">
        <w:t xml:space="preserve"> copies of all final approved documentation shall be provided on </w:t>
      </w:r>
      <w:r>
        <w:t>USB Drive/ SSD Drive.</w:t>
      </w:r>
    </w:p>
    <w:p w:rsidR="005D2D58" w:rsidRDefault="005D2D58" w:rsidP="00556203">
      <w:pPr>
        <w:tabs>
          <w:tab w:val="left" w:pos="0"/>
          <w:tab w:val="left" w:pos="72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ind w:left="720"/>
        <w:jc w:val="both"/>
      </w:pPr>
      <w:r w:rsidRPr="00F1468F">
        <w:t xml:space="preserve">The soft copy of documentation shall be supplied on an internationally reputed </w:t>
      </w:r>
      <w:r w:rsidRPr="00F1468F">
        <w:lastRenderedPageBreak/>
        <w:t>format, preferably in MS Office. The electronic copies of the standard unmodified drawings &amp; documents such as equipment manuals and proprietary drawings and documents may also be provided in Acrobat Reader or equivalent format, however the project engineering related drawings &amp; documents shall be in editable format.</w:t>
      </w:r>
    </w:p>
    <w:p w:rsidR="005D2D58" w:rsidRPr="00F1468F" w:rsidRDefault="005D2D58"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jc w:val="both"/>
        <w:sectPr w:rsidR="005D2D58" w:rsidRPr="00F1468F">
          <w:headerReference w:type="even" r:id="rId7"/>
          <w:headerReference w:type="default" r:id="rId8"/>
          <w:footerReference w:type="even" r:id="rId9"/>
          <w:footerReference w:type="default" r:id="rId10"/>
          <w:headerReference w:type="first" r:id="rId11"/>
          <w:footerReference w:type="first" r:id="rId12"/>
          <w:type w:val="continuous"/>
          <w:pgSz w:w="11905" w:h="16837"/>
          <w:pgMar w:top="720" w:right="1440" w:bottom="720" w:left="1800" w:header="720" w:footer="720" w:gutter="0"/>
          <w:cols w:space="720"/>
          <w:noEndnote/>
        </w:sectPr>
      </w:pPr>
    </w:p>
    <w:tbl>
      <w:tblPr>
        <w:tblW w:w="0" w:type="auto"/>
        <w:tblInd w:w="120" w:type="dxa"/>
        <w:tblLayout w:type="fixed"/>
        <w:tblCellMar>
          <w:left w:w="120" w:type="dxa"/>
          <w:right w:w="120" w:type="dxa"/>
        </w:tblCellMar>
        <w:tblLook w:val="0000" w:firstRow="0" w:lastRow="0" w:firstColumn="0" w:lastColumn="0" w:noHBand="0" w:noVBand="0"/>
      </w:tblPr>
      <w:tblGrid>
        <w:gridCol w:w="14940"/>
      </w:tblGrid>
      <w:tr w:rsidR="005D2D58" w:rsidRPr="00F1468F">
        <w:trPr>
          <w:tblHeader/>
        </w:trPr>
        <w:tc>
          <w:tcPr>
            <w:tcW w:w="14940" w:type="dxa"/>
            <w:tcBorders>
              <w:top w:val="single" w:sz="6" w:space="0" w:color="FFFFFF"/>
              <w:left w:val="single" w:sz="6" w:space="0" w:color="FFFFFF"/>
              <w:bottom w:val="single" w:sz="6" w:space="0" w:color="FFFFFF"/>
              <w:right w:val="single" w:sz="6" w:space="0" w:color="FFFFFF"/>
            </w:tcBorders>
          </w:tcPr>
          <w:p w:rsidR="005D2D58" w:rsidRPr="00F1468F" w:rsidRDefault="005D2D58"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jc w:val="center"/>
              <w:rPr>
                <w:sz w:val="20"/>
                <w:szCs w:val="20"/>
              </w:rPr>
            </w:pPr>
            <w:r w:rsidRPr="00F1468F">
              <w:rPr>
                <w:b/>
                <w:bCs/>
                <w:i/>
                <w:iCs/>
                <w:sz w:val="20"/>
                <w:szCs w:val="20"/>
              </w:rPr>
              <w:lastRenderedPageBreak/>
              <w:t xml:space="preserve">Table </w:t>
            </w:r>
            <w:r w:rsidR="00643C36">
              <w:rPr>
                <w:b/>
                <w:bCs/>
                <w:i/>
                <w:iCs/>
                <w:sz w:val="20"/>
                <w:szCs w:val="20"/>
              </w:rPr>
              <w:t>6</w:t>
            </w:r>
            <w:r w:rsidRPr="00F1468F">
              <w:rPr>
                <w:b/>
                <w:bCs/>
                <w:i/>
                <w:iCs/>
                <w:sz w:val="20"/>
                <w:szCs w:val="20"/>
              </w:rPr>
              <w:t>-1: Documentation Plan for Project</w:t>
            </w:r>
          </w:p>
        </w:tc>
      </w:tr>
    </w:tbl>
    <w:p w:rsidR="005D2D58" w:rsidRPr="00F1468F" w:rsidRDefault="005D2D58" w:rsidP="00CF02DB">
      <w:pPr>
        <w:spacing w:before="120" w:after="120" w:line="360" w:lineRule="auto"/>
        <w:rPr>
          <w:vanish/>
          <w:sz w:val="20"/>
          <w:szCs w:val="20"/>
        </w:rPr>
      </w:pPr>
    </w:p>
    <w:tbl>
      <w:tblPr>
        <w:tblW w:w="14940" w:type="dxa"/>
        <w:tblInd w:w="120" w:type="dxa"/>
        <w:tblLayout w:type="fixed"/>
        <w:tblCellMar>
          <w:left w:w="120" w:type="dxa"/>
          <w:right w:w="120" w:type="dxa"/>
        </w:tblCellMar>
        <w:tblLook w:val="0000" w:firstRow="0" w:lastRow="0" w:firstColumn="0" w:lastColumn="0" w:noHBand="0" w:noVBand="0"/>
      </w:tblPr>
      <w:tblGrid>
        <w:gridCol w:w="900"/>
        <w:gridCol w:w="2340"/>
        <w:gridCol w:w="3690"/>
        <w:gridCol w:w="4230"/>
        <w:gridCol w:w="2571"/>
        <w:gridCol w:w="1209"/>
      </w:tblGrid>
      <w:tr w:rsidR="005D2D58" w:rsidRPr="00B73CCB" w:rsidTr="00556203">
        <w:trPr>
          <w:tblHeader/>
        </w:trPr>
        <w:tc>
          <w:tcPr>
            <w:tcW w:w="900" w:type="dxa"/>
            <w:tcBorders>
              <w:top w:val="single" w:sz="7" w:space="0" w:color="000000"/>
              <w:left w:val="single" w:sz="7" w:space="0" w:color="000000"/>
              <w:bottom w:val="single" w:sz="7" w:space="0" w:color="000000"/>
              <w:right w:val="single" w:sz="7" w:space="0" w:color="000000"/>
            </w:tcBorders>
          </w:tcPr>
          <w:p w:rsidR="005D2D58" w:rsidRPr="00B73CCB"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p>
          <w:p w:rsidR="005D2D58" w:rsidRPr="00B73CCB"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center"/>
              <w:rPr>
                <w:b/>
                <w:bCs/>
                <w:i/>
                <w:iCs/>
                <w:sz w:val="22"/>
                <w:szCs w:val="22"/>
              </w:rPr>
            </w:pPr>
            <w:r w:rsidRPr="00B73CCB">
              <w:rPr>
                <w:b/>
                <w:bCs/>
                <w:i/>
                <w:iCs/>
                <w:sz w:val="22"/>
                <w:szCs w:val="22"/>
              </w:rPr>
              <w:t>S. No</w:t>
            </w:r>
          </w:p>
        </w:tc>
        <w:tc>
          <w:tcPr>
            <w:tcW w:w="2340" w:type="dxa"/>
            <w:tcBorders>
              <w:top w:val="single" w:sz="7" w:space="0" w:color="000000"/>
              <w:left w:val="single" w:sz="7" w:space="0" w:color="000000"/>
              <w:bottom w:val="single" w:sz="7" w:space="0" w:color="000000"/>
              <w:right w:val="single" w:sz="7" w:space="0" w:color="000000"/>
            </w:tcBorders>
          </w:tcPr>
          <w:p w:rsidR="005D2D58" w:rsidRPr="00B73CCB"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b/>
                <w:bCs/>
                <w:i/>
                <w:iCs/>
                <w:sz w:val="22"/>
                <w:szCs w:val="22"/>
              </w:rPr>
            </w:pPr>
          </w:p>
          <w:p w:rsidR="005D2D58" w:rsidRPr="00B73CCB"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b/>
                <w:bCs/>
                <w:i/>
                <w:iCs/>
                <w:sz w:val="22"/>
                <w:szCs w:val="22"/>
              </w:rPr>
            </w:pPr>
            <w:r w:rsidRPr="00B73CCB">
              <w:rPr>
                <w:b/>
                <w:bCs/>
                <w:i/>
                <w:iCs/>
                <w:sz w:val="22"/>
                <w:szCs w:val="22"/>
              </w:rPr>
              <w:t>Document</w:t>
            </w:r>
          </w:p>
        </w:tc>
        <w:tc>
          <w:tcPr>
            <w:tcW w:w="3690" w:type="dxa"/>
            <w:tcBorders>
              <w:top w:val="single" w:sz="7" w:space="0" w:color="000000"/>
              <w:left w:val="single" w:sz="7" w:space="0" w:color="000000"/>
              <w:bottom w:val="single" w:sz="7" w:space="0" w:color="000000"/>
              <w:right w:val="single" w:sz="7" w:space="0" w:color="000000"/>
            </w:tcBorders>
          </w:tcPr>
          <w:p w:rsidR="005D2D58" w:rsidRPr="00B73CCB"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b/>
                <w:bCs/>
                <w:i/>
                <w:iCs/>
                <w:sz w:val="22"/>
                <w:szCs w:val="22"/>
              </w:rPr>
            </w:pPr>
          </w:p>
          <w:p w:rsidR="005D2D58" w:rsidRPr="00B73CCB"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b/>
                <w:bCs/>
                <w:i/>
                <w:iCs/>
                <w:sz w:val="22"/>
                <w:szCs w:val="22"/>
              </w:rPr>
            </w:pPr>
            <w:r w:rsidRPr="00B73CCB">
              <w:rPr>
                <w:b/>
                <w:bCs/>
                <w:i/>
                <w:iCs/>
                <w:sz w:val="22"/>
                <w:szCs w:val="22"/>
              </w:rPr>
              <w:t xml:space="preserve">Applicable </w:t>
            </w:r>
            <w:proofErr w:type="spellStart"/>
            <w:r w:rsidRPr="00B73CCB">
              <w:rPr>
                <w:b/>
                <w:bCs/>
                <w:i/>
                <w:iCs/>
                <w:sz w:val="22"/>
                <w:szCs w:val="22"/>
              </w:rPr>
              <w:t>Equipments</w:t>
            </w:r>
            <w:proofErr w:type="spellEnd"/>
            <w:r w:rsidRPr="00B73CCB">
              <w:rPr>
                <w:b/>
                <w:bCs/>
                <w:i/>
                <w:iCs/>
                <w:sz w:val="22"/>
                <w:szCs w:val="22"/>
              </w:rPr>
              <w:t xml:space="preserve"> / Item</w:t>
            </w:r>
          </w:p>
        </w:tc>
        <w:tc>
          <w:tcPr>
            <w:tcW w:w="4230" w:type="dxa"/>
            <w:tcBorders>
              <w:top w:val="single" w:sz="7" w:space="0" w:color="000000"/>
              <w:left w:val="single" w:sz="7" w:space="0" w:color="000000"/>
              <w:bottom w:val="single" w:sz="7" w:space="0" w:color="000000"/>
              <w:right w:val="single" w:sz="7" w:space="0" w:color="000000"/>
            </w:tcBorders>
          </w:tcPr>
          <w:p w:rsidR="005D2D58" w:rsidRPr="00B73CCB"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b/>
                <w:bCs/>
                <w:i/>
                <w:iCs/>
                <w:sz w:val="22"/>
                <w:szCs w:val="22"/>
              </w:rPr>
            </w:pPr>
          </w:p>
          <w:p w:rsidR="005D2D58" w:rsidRPr="00B73CCB"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b/>
                <w:bCs/>
                <w:i/>
                <w:iCs/>
                <w:sz w:val="22"/>
                <w:szCs w:val="22"/>
              </w:rPr>
            </w:pPr>
            <w:r w:rsidRPr="00B73CCB">
              <w:rPr>
                <w:b/>
                <w:bCs/>
                <w:i/>
                <w:iCs/>
                <w:sz w:val="22"/>
                <w:szCs w:val="22"/>
              </w:rPr>
              <w:t>Brief Description</w:t>
            </w:r>
          </w:p>
        </w:tc>
        <w:tc>
          <w:tcPr>
            <w:tcW w:w="2571" w:type="dxa"/>
            <w:tcBorders>
              <w:top w:val="single" w:sz="7" w:space="0" w:color="000000"/>
              <w:left w:val="single" w:sz="7" w:space="0" w:color="000000"/>
              <w:bottom w:val="single" w:sz="7" w:space="0" w:color="000000"/>
              <w:right w:val="single" w:sz="7" w:space="0" w:color="000000"/>
            </w:tcBorders>
          </w:tcPr>
          <w:p w:rsidR="005D2D58" w:rsidRPr="00B73CCB"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b/>
                <w:bCs/>
                <w:i/>
                <w:iCs/>
                <w:sz w:val="22"/>
                <w:szCs w:val="22"/>
              </w:rPr>
            </w:pPr>
          </w:p>
          <w:p w:rsidR="005D2D58" w:rsidRPr="00B73CCB"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b/>
                <w:bCs/>
                <w:i/>
                <w:iCs/>
                <w:sz w:val="22"/>
                <w:szCs w:val="22"/>
              </w:rPr>
            </w:pPr>
            <w:r w:rsidRPr="00B73CCB">
              <w:rPr>
                <w:b/>
                <w:bCs/>
                <w:i/>
                <w:iCs/>
                <w:sz w:val="22"/>
                <w:szCs w:val="22"/>
              </w:rPr>
              <w:t>Submission guidelines</w:t>
            </w:r>
          </w:p>
        </w:tc>
        <w:tc>
          <w:tcPr>
            <w:tcW w:w="1209" w:type="dxa"/>
            <w:tcBorders>
              <w:top w:val="single" w:sz="7" w:space="0" w:color="000000"/>
              <w:left w:val="single" w:sz="7" w:space="0" w:color="000000"/>
              <w:bottom w:val="single" w:sz="7" w:space="0" w:color="000000"/>
              <w:right w:val="single" w:sz="7" w:space="0" w:color="000000"/>
            </w:tcBorders>
          </w:tcPr>
          <w:p w:rsidR="005D2D58" w:rsidRPr="00B73CCB"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b/>
                <w:bCs/>
                <w:i/>
                <w:iCs/>
                <w:sz w:val="22"/>
                <w:szCs w:val="22"/>
              </w:rPr>
            </w:pPr>
            <w:r w:rsidRPr="00B73CCB">
              <w:rPr>
                <w:b/>
                <w:bCs/>
                <w:i/>
                <w:iCs/>
                <w:sz w:val="22"/>
                <w:szCs w:val="22"/>
              </w:rPr>
              <w:t>Approval</w:t>
            </w:r>
          </w:p>
          <w:p w:rsidR="005D2D58" w:rsidRPr="00B73CCB" w:rsidRDefault="005D2D58"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b/>
                <w:bCs/>
                <w:i/>
                <w:iCs/>
                <w:sz w:val="22"/>
                <w:szCs w:val="22"/>
              </w:rPr>
              <w:t>Category</w:t>
            </w:r>
          </w:p>
        </w:tc>
      </w:tr>
      <w:tr w:rsidR="005D2D58" w:rsidRPr="00B73CCB" w:rsidTr="00556203">
        <w:tc>
          <w:tcPr>
            <w:tcW w:w="900" w:type="dxa"/>
            <w:tcBorders>
              <w:top w:val="single" w:sz="7" w:space="0" w:color="000000"/>
              <w:left w:val="single" w:sz="7" w:space="0" w:color="000000"/>
              <w:bottom w:val="single" w:sz="7" w:space="0" w:color="000000"/>
              <w:right w:val="single" w:sz="7" w:space="0" w:color="000000"/>
            </w:tcBorders>
          </w:tcPr>
          <w:p w:rsidR="005D2D58" w:rsidRPr="00B73CCB" w:rsidRDefault="005D2D58"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B73CCB">
              <w:rPr>
                <w:sz w:val="22"/>
                <w:szCs w:val="22"/>
              </w:rPr>
              <w:fldChar w:fldCharType="begin"/>
            </w:r>
            <w:r w:rsidRPr="00B73CCB">
              <w:rPr>
                <w:sz w:val="22"/>
                <w:szCs w:val="22"/>
              </w:rPr>
              <w:instrText>LISTNUM 1 \l 1</w:instrText>
            </w:r>
            <w:r w:rsidRPr="00B73CCB">
              <w:rPr>
                <w:sz w:val="22"/>
                <w:szCs w:val="22"/>
              </w:rPr>
              <w:fldChar w:fldCharType="end">
                <w:numberingChange w:id="1" w:author="60001443" w:date="2018-01-03T15:31:00Z" w:original="1)"/>
              </w:fldChar>
            </w:r>
          </w:p>
        </w:tc>
        <w:tc>
          <w:tcPr>
            <w:tcW w:w="2340" w:type="dxa"/>
            <w:tcBorders>
              <w:top w:val="single" w:sz="7" w:space="0" w:color="000000"/>
              <w:left w:val="single" w:sz="7" w:space="0" w:color="000000"/>
              <w:bottom w:val="single" w:sz="7" w:space="0" w:color="000000"/>
              <w:right w:val="single" w:sz="7" w:space="0" w:color="000000"/>
            </w:tcBorders>
          </w:tcPr>
          <w:p w:rsidR="005D2D58"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Site Survey Format</w:t>
            </w:r>
          </w:p>
        </w:tc>
        <w:tc>
          <w:tcPr>
            <w:tcW w:w="3690" w:type="dxa"/>
            <w:tcBorders>
              <w:top w:val="single" w:sz="7" w:space="0" w:color="000000"/>
              <w:left w:val="single" w:sz="7" w:space="0" w:color="000000"/>
              <w:bottom w:val="single" w:sz="7" w:space="0" w:color="000000"/>
              <w:right w:val="single" w:sz="7" w:space="0" w:color="000000"/>
            </w:tcBorders>
          </w:tcPr>
          <w:p w:rsidR="005D2D58"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rPr>
                <w:sz w:val="22"/>
                <w:szCs w:val="22"/>
              </w:rPr>
            </w:pPr>
            <w:r w:rsidRPr="00B73CCB">
              <w:rPr>
                <w:sz w:val="22"/>
                <w:szCs w:val="22"/>
              </w:rPr>
              <w:t>For each location</w:t>
            </w:r>
          </w:p>
        </w:tc>
        <w:tc>
          <w:tcPr>
            <w:tcW w:w="4230" w:type="dxa"/>
            <w:tcBorders>
              <w:top w:val="single" w:sz="7" w:space="0" w:color="000000"/>
              <w:left w:val="single" w:sz="7" w:space="0" w:color="000000"/>
              <w:bottom w:val="single" w:sz="7" w:space="0" w:color="000000"/>
              <w:right w:val="single" w:sz="7" w:space="0" w:color="000000"/>
            </w:tcBorders>
          </w:tcPr>
          <w:p w:rsidR="005D2D58"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rPr>
                <w:sz w:val="22"/>
                <w:szCs w:val="22"/>
              </w:rPr>
            </w:pPr>
            <w:r w:rsidRPr="00B73CCB">
              <w:rPr>
                <w:sz w:val="22"/>
                <w:szCs w:val="22"/>
              </w:rPr>
              <w:t xml:space="preserve">The document shall </w:t>
            </w:r>
            <w:r w:rsidR="00D40FF6" w:rsidRPr="00B73CCB">
              <w:rPr>
                <w:sz w:val="22"/>
                <w:szCs w:val="22"/>
              </w:rPr>
              <w:t>consist</w:t>
            </w:r>
            <w:r w:rsidRPr="00B73CCB">
              <w:rPr>
                <w:sz w:val="22"/>
                <w:szCs w:val="22"/>
              </w:rPr>
              <w:t xml:space="preserve"> of item as detailed at clause 1.3.2</w:t>
            </w:r>
          </w:p>
        </w:tc>
        <w:tc>
          <w:tcPr>
            <w:tcW w:w="2571" w:type="dxa"/>
            <w:tcBorders>
              <w:top w:val="single" w:sz="7" w:space="0" w:color="000000"/>
              <w:left w:val="single" w:sz="7" w:space="0" w:color="000000"/>
              <w:bottom w:val="single" w:sz="7" w:space="0" w:color="000000"/>
              <w:right w:val="single" w:sz="7" w:space="0" w:color="000000"/>
            </w:tcBorders>
          </w:tcPr>
          <w:p w:rsidR="005D2D58"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Within 1 week of contract award</w:t>
            </w:r>
          </w:p>
        </w:tc>
        <w:tc>
          <w:tcPr>
            <w:tcW w:w="1209" w:type="dxa"/>
            <w:tcBorders>
              <w:top w:val="single" w:sz="7" w:space="0" w:color="000000"/>
              <w:left w:val="single" w:sz="7" w:space="0" w:color="000000"/>
              <w:bottom w:val="single" w:sz="7" w:space="0" w:color="000000"/>
              <w:right w:val="single" w:sz="7" w:space="0" w:color="000000"/>
            </w:tcBorders>
          </w:tcPr>
          <w:p w:rsidR="005D2D58"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Cat- I</w:t>
            </w:r>
          </w:p>
        </w:tc>
      </w:tr>
      <w:tr w:rsidR="00A57D36" w:rsidRPr="00B73CCB" w:rsidTr="00556203">
        <w:tc>
          <w:tcPr>
            <w:tcW w:w="900" w:type="dxa"/>
            <w:tcBorders>
              <w:top w:val="single" w:sz="7" w:space="0" w:color="000000"/>
              <w:left w:val="single" w:sz="7" w:space="0" w:color="000000"/>
              <w:bottom w:val="single" w:sz="7" w:space="0" w:color="000000"/>
              <w:right w:val="single" w:sz="7" w:space="0" w:color="000000"/>
            </w:tcBorders>
          </w:tcPr>
          <w:p w:rsidR="00A57D36" w:rsidRPr="00B73CCB" w:rsidRDefault="00A57D36"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B73CCB">
              <w:rPr>
                <w:sz w:val="22"/>
                <w:szCs w:val="22"/>
              </w:rPr>
              <w:fldChar w:fldCharType="begin"/>
            </w:r>
            <w:r w:rsidRPr="00B73CCB">
              <w:rPr>
                <w:sz w:val="22"/>
                <w:szCs w:val="22"/>
              </w:rPr>
              <w:instrText>LISTNUM 1 \l 1</w:instrText>
            </w:r>
            <w:r w:rsidRPr="00B73CCB">
              <w:rPr>
                <w:sz w:val="22"/>
                <w:szCs w:val="22"/>
              </w:rPr>
              <w:fldChar w:fldCharType="end">
                <w:numberingChange w:id="2" w:author="60001443" w:date="2018-01-03T15:31:00Z" w:original="2)"/>
              </w:fldChar>
            </w:r>
          </w:p>
          <w:p w:rsidR="00A57D36" w:rsidRPr="00B73CCB" w:rsidRDefault="00A57D36"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p>
        </w:tc>
        <w:tc>
          <w:tcPr>
            <w:tcW w:w="2340" w:type="dxa"/>
            <w:tcBorders>
              <w:top w:val="single" w:sz="7" w:space="0" w:color="000000"/>
              <w:left w:val="single" w:sz="7" w:space="0" w:color="000000"/>
              <w:bottom w:val="single" w:sz="7" w:space="0" w:color="000000"/>
              <w:right w:val="single" w:sz="7" w:space="0" w:color="000000"/>
            </w:tcBorders>
          </w:tcPr>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Data Requirement Sheets (DRS) and</w:t>
            </w:r>
          </w:p>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Guaranteed Technical Parameters &amp; Drawings</w:t>
            </w:r>
          </w:p>
        </w:tc>
        <w:tc>
          <w:tcPr>
            <w:tcW w:w="3690" w:type="dxa"/>
            <w:tcBorders>
              <w:top w:val="single" w:sz="7" w:space="0" w:color="000000"/>
              <w:left w:val="single" w:sz="7" w:space="0" w:color="000000"/>
              <w:bottom w:val="single" w:sz="7" w:space="0" w:color="000000"/>
              <w:right w:val="single" w:sz="7" w:space="0" w:color="000000"/>
            </w:tcBorders>
          </w:tcPr>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rPr>
                <w:sz w:val="22"/>
                <w:szCs w:val="22"/>
              </w:rPr>
            </w:pPr>
            <w:r w:rsidRPr="00B73CCB">
              <w:rPr>
                <w:sz w:val="22"/>
                <w:szCs w:val="22"/>
              </w:rPr>
              <w:t xml:space="preserve">For each and every item to be supplied including </w:t>
            </w:r>
            <w:r w:rsidR="00D40FF6" w:rsidRPr="00B73CCB">
              <w:rPr>
                <w:sz w:val="22"/>
                <w:szCs w:val="22"/>
              </w:rPr>
              <w:t>DWDM</w:t>
            </w:r>
            <w:r w:rsidRPr="00B73CCB">
              <w:rPr>
                <w:sz w:val="22"/>
                <w:szCs w:val="22"/>
              </w:rPr>
              <w:t xml:space="preserve"> equipment,</w:t>
            </w:r>
            <w:r w:rsidR="0052287A" w:rsidRPr="00B73CCB">
              <w:rPr>
                <w:sz w:val="22"/>
                <w:szCs w:val="22"/>
              </w:rPr>
              <w:t xml:space="preserve"> </w:t>
            </w:r>
            <w:r w:rsidR="00556203" w:rsidRPr="00B73CCB">
              <w:rPr>
                <w:sz w:val="22"/>
                <w:szCs w:val="22"/>
              </w:rPr>
              <w:t>OTN</w:t>
            </w:r>
            <w:r w:rsidR="0052287A" w:rsidRPr="00B73CCB">
              <w:rPr>
                <w:sz w:val="22"/>
                <w:szCs w:val="22"/>
              </w:rPr>
              <w:t xml:space="preserve"> Equipment,</w:t>
            </w:r>
            <w:r w:rsidRPr="00B73CCB">
              <w:rPr>
                <w:sz w:val="22"/>
                <w:szCs w:val="22"/>
              </w:rPr>
              <w:t xml:space="preserve"> </w:t>
            </w:r>
            <w:r w:rsidR="00556203" w:rsidRPr="00B73CCB">
              <w:rPr>
                <w:sz w:val="22"/>
                <w:szCs w:val="22"/>
              </w:rPr>
              <w:t xml:space="preserve">MPLS-TP Equipment, L2 Switch, </w:t>
            </w:r>
            <w:r w:rsidRPr="00B73CCB">
              <w:rPr>
                <w:sz w:val="22"/>
                <w:szCs w:val="22"/>
              </w:rPr>
              <w:t xml:space="preserve">Optical amplifiers, TMN Components, Racks and </w:t>
            </w:r>
            <w:proofErr w:type="spellStart"/>
            <w:r w:rsidRPr="00B73CCB">
              <w:rPr>
                <w:sz w:val="22"/>
                <w:szCs w:val="22"/>
              </w:rPr>
              <w:t>subracks</w:t>
            </w:r>
            <w:proofErr w:type="spellEnd"/>
            <w:r w:rsidRPr="00B73CCB">
              <w:rPr>
                <w:sz w:val="22"/>
                <w:szCs w:val="22"/>
              </w:rPr>
              <w:t>, cables, and AC/DC Distribution Board etc</w:t>
            </w:r>
          </w:p>
        </w:tc>
        <w:tc>
          <w:tcPr>
            <w:tcW w:w="4230" w:type="dxa"/>
            <w:tcBorders>
              <w:top w:val="single" w:sz="7" w:space="0" w:color="000000"/>
              <w:left w:val="single" w:sz="7" w:space="0" w:color="000000"/>
              <w:bottom w:val="single" w:sz="7" w:space="0" w:color="000000"/>
              <w:right w:val="single" w:sz="7" w:space="0" w:color="000000"/>
            </w:tcBorders>
          </w:tcPr>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rPr>
                <w:sz w:val="22"/>
                <w:szCs w:val="22"/>
              </w:rPr>
            </w:pPr>
            <w:r w:rsidRPr="00B73CCB">
              <w:rPr>
                <w:sz w:val="22"/>
                <w:szCs w:val="22"/>
              </w:rPr>
              <w:t>These document(s) shall describe all the technical parameters of the equipment being offered. The formats available in the appendices shall be used, which may be expanded as required.</w:t>
            </w:r>
          </w:p>
        </w:tc>
        <w:tc>
          <w:tcPr>
            <w:tcW w:w="2571" w:type="dxa"/>
            <w:tcBorders>
              <w:top w:val="single" w:sz="7" w:space="0" w:color="000000"/>
              <w:left w:val="single" w:sz="7" w:space="0" w:color="000000"/>
              <w:bottom w:val="single" w:sz="7" w:space="0" w:color="000000"/>
              <w:right w:val="single" w:sz="7" w:space="0" w:color="000000"/>
            </w:tcBorders>
          </w:tcPr>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 xml:space="preserve">Within </w:t>
            </w:r>
            <w:r w:rsidR="00FB65C5" w:rsidRPr="00B73CCB">
              <w:rPr>
                <w:sz w:val="22"/>
                <w:szCs w:val="22"/>
              </w:rPr>
              <w:t xml:space="preserve">1 </w:t>
            </w:r>
            <w:r w:rsidRPr="00B73CCB">
              <w:rPr>
                <w:sz w:val="22"/>
                <w:szCs w:val="22"/>
              </w:rPr>
              <w:t>week of Contract award.</w:t>
            </w:r>
          </w:p>
        </w:tc>
        <w:tc>
          <w:tcPr>
            <w:tcW w:w="1209" w:type="dxa"/>
            <w:tcBorders>
              <w:top w:val="single" w:sz="7" w:space="0" w:color="000000"/>
              <w:left w:val="single" w:sz="7" w:space="0" w:color="000000"/>
              <w:bottom w:val="single" w:sz="7" w:space="0" w:color="000000"/>
              <w:right w:val="single" w:sz="7" w:space="0" w:color="000000"/>
            </w:tcBorders>
          </w:tcPr>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Cat- I</w:t>
            </w:r>
          </w:p>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p>
        </w:tc>
      </w:tr>
      <w:tr w:rsidR="00A57D36" w:rsidRPr="00B73CCB" w:rsidTr="00556203">
        <w:tc>
          <w:tcPr>
            <w:tcW w:w="900" w:type="dxa"/>
            <w:tcBorders>
              <w:top w:val="single" w:sz="7" w:space="0" w:color="000000"/>
              <w:left w:val="single" w:sz="7" w:space="0" w:color="000000"/>
              <w:bottom w:val="single" w:sz="7" w:space="0" w:color="000000"/>
              <w:right w:val="single" w:sz="7" w:space="0" w:color="000000"/>
            </w:tcBorders>
          </w:tcPr>
          <w:p w:rsidR="00A57D36" w:rsidRPr="00B73CCB" w:rsidRDefault="00A57D36"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B73CCB">
              <w:rPr>
                <w:sz w:val="22"/>
                <w:szCs w:val="22"/>
              </w:rPr>
              <w:fldChar w:fldCharType="begin"/>
            </w:r>
            <w:r w:rsidRPr="00B73CCB">
              <w:rPr>
                <w:sz w:val="22"/>
                <w:szCs w:val="22"/>
              </w:rPr>
              <w:instrText>LISTNUM 1 \l 1</w:instrText>
            </w:r>
            <w:r w:rsidRPr="00B73CCB">
              <w:rPr>
                <w:sz w:val="22"/>
                <w:szCs w:val="22"/>
              </w:rPr>
              <w:fldChar w:fldCharType="end">
                <w:numberingChange w:id="3" w:author="60001443" w:date="2018-01-03T15:31:00Z" w:original="3)"/>
              </w:fldChar>
            </w:r>
          </w:p>
        </w:tc>
        <w:tc>
          <w:tcPr>
            <w:tcW w:w="2340" w:type="dxa"/>
            <w:tcBorders>
              <w:top w:val="single" w:sz="7" w:space="0" w:color="000000"/>
              <w:left w:val="single" w:sz="7" w:space="0" w:color="000000"/>
              <w:bottom w:val="single" w:sz="7" w:space="0" w:color="000000"/>
              <w:right w:val="single" w:sz="7" w:space="0" w:color="000000"/>
            </w:tcBorders>
          </w:tcPr>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Standard Documents</w:t>
            </w:r>
          </w:p>
        </w:tc>
        <w:tc>
          <w:tcPr>
            <w:tcW w:w="3690" w:type="dxa"/>
            <w:tcBorders>
              <w:top w:val="single" w:sz="7" w:space="0" w:color="000000"/>
              <w:left w:val="single" w:sz="7" w:space="0" w:color="000000"/>
              <w:bottom w:val="single" w:sz="7" w:space="0" w:color="000000"/>
              <w:right w:val="single" w:sz="7" w:space="0" w:color="000000"/>
            </w:tcBorders>
          </w:tcPr>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For all items</w:t>
            </w:r>
          </w:p>
        </w:tc>
        <w:tc>
          <w:tcPr>
            <w:tcW w:w="4230" w:type="dxa"/>
            <w:tcBorders>
              <w:top w:val="single" w:sz="7" w:space="0" w:color="000000"/>
              <w:left w:val="single" w:sz="7" w:space="0" w:color="000000"/>
              <w:bottom w:val="single" w:sz="7" w:space="0" w:color="000000"/>
              <w:right w:val="single" w:sz="7" w:space="0" w:color="000000"/>
            </w:tcBorders>
          </w:tcPr>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Complete set of all manuals for that product.</w:t>
            </w:r>
          </w:p>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A set of product brochures, photographs etc.</w:t>
            </w:r>
          </w:p>
        </w:tc>
        <w:tc>
          <w:tcPr>
            <w:tcW w:w="2571" w:type="dxa"/>
            <w:tcBorders>
              <w:top w:val="single" w:sz="7" w:space="0" w:color="000000"/>
              <w:left w:val="single" w:sz="7" w:space="0" w:color="000000"/>
              <w:bottom w:val="single" w:sz="7" w:space="0" w:color="000000"/>
              <w:right w:val="single" w:sz="7" w:space="0" w:color="000000"/>
            </w:tcBorders>
          </w:tcPr>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Within 2 weeks of Contract award.</w:t>
            </w:r>
          </w:p>
        </w:tc>
        <w:tc>
          <w:tcPr>
            <w:tcW w:w="1209" w:type="dxa"/>
            <w:tcBorders>
              <w:top w:val="single" w:sz="7" w:space="0" w:color="000000"/>
              <w:left w:val="single" w:sz="7" w:space="0" w:color="000000"/>
              <w:bottom w:val="single" w:sz="7" w:space="0" w:color="000000"/>
              <w:right w:val="single" w:sz="7" w:space="0" w:color="000000"/>
            </w:tcBorders>
          </w:tcPr>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Cat- IV</w:t>
            </w:r>
          </w:p>
        </w:tc>
      </w:tr>
      <w:tr w:rsidR="00A57D36" w:rsidRPr="00B73CCB" w:rsidTr="00556203">
        <w:tc>
          <w:tcPr>
            <w:tcW w:w="900" w:type="dxa"/>
            <w:tcBorders>
              <w:top w:val="single" w:sz="7" w:space="0" w:color="000000"/>
              <w:left w:val="single" w:sz="7" w:space="0" w:color="000000"/>
              <w:bottom w:val="single" w:sz="7" w:space="0" w:color="000000"/>
              <w:right w:val="single" w:sz="7" w:space="0" w:color="000000"/>
            </w:tcBorders>
          </w:tcPr>
          <w:p w:rsidR="00A57D36" w:rsidRPr="00B73CCB" w:rsidRDefault="00A57D36"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B73CCB">
              <w:rPr>
                <w:sz w:val="22"/>
                <w:szCs w:val="22"/>
              </w:rPr>
              <w:fldChar w:fldCharType="begin"/>
            </w:r>
            <w:r w:rsidRPr="00B73CCB">
              <w:rPr>
                <w:sz w:val="22"/>
                <w:szCs w:val="22"/>
              </w:rPr>
              <w:instrText>LISTNUM 1 \l 1</w:instrText>
            </w:r>
            <w:r w:rsidRPr="00B73CCB">
              <w:rPr>
                <w:sz w:val="22"/>
                <w:szCs w:val="22"/>
              </w:rPr>
              <w:fldChar w:fldCharType="end">
                <w:numberingChange w:id="4" w:author="60001443" w:date="2018-01-03T15:31:00Z" w:original="4)"/>
              </w:fldChar>
            </w:r>
          </w:p>
        </w:tc>
        <w:tc>
          <w:tcPr>
            <w:tcW w:w="2340" w:type="dxa"/>
            <w:tcBorders>
              <w:top w:val="single" w:sz="7" w:space="0" w:color="000000"/>
              <w:left w:val="single" w:sz="7" w:space="0" w:color="000000"/>
              <w:bottom w:val="single" w:sz="7" w:space="0" w:color="000000"/>
              <w:right w:val="single" w:sz="7" w:space="0" w:color="000000"/>
            </w:tcBorders>
          </w:tcPr>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Previous type test Certificate</w:t>
            </w:r>
          </w:p>
        </w:tc>
        <w:tc>
          <w:tcPr>
            <w:tcW w:w="3690" w:type="dxa"/>
            <w:tcBorders>
              <w:top w:val="single" w:sz="7" w:space="0" w:color="000000"/>
              <w:left w:val="single" w:sz="7" w:space="0" w:color="000000"/>
              <w:bottom w:val="single" w:sz="7" w:space="0" w:color="000000"/>
              <w:right w:val="single" w:sz="7" w:space="0" w:color="000000"/>
            </w:tcBorders>
          </w:tcPr>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 xml:space="preserve">For all items for which type testing is required. </w:t>
            </w:r>
          </w:p>
        </w:tc>
        <w:tc>
          <w:tcPr>
            <w:tcW w:w="4230" w:type="dxa"/>
            <w:tcBorders>
              <w:top w:val="single" w:sz="7" w:space="0" w:color="000000"/>
              <w:left w:val="single" w:sz="7" w:space="0" w:color="000000"/>
              <w:bottom w:val="single" w:sz="7" w:space="0" w:color="000000"/>
              <w:right w:val="single" w:sz="7" w:space="0" w:color="000000"/>
            </w:tcBorders>
          </w:tcPr>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Shall be complete in all respect including all test graphs, curves, calculations, photographs etc.</w:t>
            </w:r>
          </w:p>
        </w:tc>
        <w:tc>
          <w:tcPr>
            <w:tcW w:w="2571" w:type="dxa"/>
            <w:tcBorders>
              <w:top w:val="single" w:sz="7" w:space="0" w:color="000000"/>
              <w:left w:val="single" w:sz="7" w:space="0" w:color="000000"/>
              <w:bottom w:val="single" w:sz="7" w:space="0" w:color="000000"/>
              <w:right w:val="single" w:sz="7" w:space="0" w:color="000000"/>
            </w:tcBorders>
          </w:tcPr>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Within 1 week of Contract award.</w:t>
            </w:r>
          </w:p>
        </w:tc>
        <w:tc>
          <w:tcPr>
            <w:tcW w:w="1209" w:type="dxa"/>
            <w:tcBorders>
              <w:top w:val="single" w:sz="7" w:space="0" w:color="000000"/>
              <w:left w:val="single" w:sz="7" w:space="0" w:color="000000"/>
              <w:bottom w:val="single" w:sz="7" w:space="0" w:color="000000"/>
              <w:right w:val="single" w:sz="7" w:space="0" w:color="000000"/>
            </w:tcBorders>
          </w:tcPr>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Cat- I</w:t>
            </w:r>
          </w:p>
        </w:tc>
      </w:tr>
      <w:tr w:rsidR="00A57D36" w:rsidRPr="00B73CCB" w:rsidTr="00556203">
        <w:tc>
          <w:tcPr>
            <w:tcW w:w="900" w:type="dxa"/>
            <w:tcBorders>
              <w:top w:val="single" w:sz="7" w:space="0" w:color="000000"/>
              <w:left w:val="single" w:sz="7" w:space="0" w:color="000000"/>
              <w:bottom w:val="single" w:sz="7" w:space="0" w:color="000000"/>
              <w:right w:val="single" w:sz="7" w:space="0" w:color="000000"/>
            </w:tcBorders>
          </w:tcPr>
          <w:p w:rsidR="00A57D36" w:rsidRPr="00B73CCB" w:rsidRDefault="00A57D36"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B73CCB">
              <w:rPr>
                <w:sz w:val="22"/>
                <w:szCs w:val="22"/>
              </w:rPr>
              <w:fldChar w:fldCharType="begin"/>
            </w:r>
            <w:r w:rsidRPr="00B73CCB">
              <w:rPr>
                <w:sz w:val="22"/>
                <w:szCs w:val="22"/>
              </w:rPr>
              <w:instrText>LISTNUM 1 \l 1</w:instrText>
            </w:r>
            <w:r w:rsidRPr="00B73CCB">
              <w:rPr>
                <w:sz w:val="22"/>
                <w:szCs w:val="22"/>
              </w:rPr>
              <w:fldChar w:fldCharType="end">
                <w:numberingChange w:id="5" w:author="60001443" w:date="2018-01-03T15:31:00Z" w:original="5)"/>
              </w:fldChar>
            </w:r>
          </w:p>
        </w:tc>
        <w:tc>
          <w:tcPr>
            <w:tcW w:w="2340" w:type="dxa"/>
            <w:tcBorders>
              <w:top w:val="single" w:sz="7" w:space="0" w:color="000000"/>
              <w:left w:val="single" w:sz="7" w:space="0" w:color="000000"/>
              <w:bottom w:val="single" w:sz="7" w:space="0" w:color="000000"/>
              <w:right w:val="single" w:sz="7" w:space="0" w:color="000000"/>
            </w:tcBorders>
          </w:tcPr>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Type test and Functional test procedures</w:t>
            </w:r>
          </w:p>
        </w:tc>
        <w:tc>
          <w:tcPr>
            <w:tcW w:w="3690" w:type="dxa"/>
            <w:tcBorders>
              <w:top w:val="single" w:sz="7" w:space="0" w:color="000000"/>
              <w:left w:val="single" w:sz="7" w:space="0" w:color="000000"/>
              <w:bottom w:val="single" w:sz="7" w:space="0" w:color="000000"/>
              <w:right w:val="single" w:sz="7" w:space="0" w:color="000000"/>
            </w:tcBorders>
          </w:tcPr>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 xml:space="preserve">For all items for which type testing and functional </w:t>
            </w:r>
            <w:r w:rsidR="001A12EA" w:rsidRPr="00B73CCB">
              <w:rPr>
                <w:sz w:val="22"/>
                <w:szCs w:val="22"/>
              </w:rPr>
              <w:t>testing is</w:t>
            </w:r>
            <w:r w:rsidRPr="00B73CCB">
              <w:rPr>
                <w:sz w:val="22"/>
                <w:szCs w:val="22"/>
              </w:rPr>
              <w:t xml:space="preserve"> required. </w:t>
            </w:r>
          </w:p>
        </w:tc>
        <w:tc>
          <w:tcPr>
            <w:tcW w:w="4230" w:type="dxa"/>
            <w:tcBorders>
              <w:top w:val="single" w:sz="7" w:space="0" w:color="000000"/>
              <w:left w:val="single" w:sz="7" w:space="0" w:color="000000"/>
              <w:bottom w:val="single" w:sz="7" w:space="0" w:color="000000"/>
              <w:right w:val="single" w:sz="7" w:space="0" w:color="000000"/>
            </w:tcBorders>
          </w:tcPr>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Shall be formatted as per section 5 of the technical specifications</w:t>
            </w:r>
          </w:p>
        </w:tc>
        <w:tc>
          <w:tcPr>
            <w:tcW w:w="2571" w:type="dxa"/>
            <w:tcBorders>
              <w:top w:val="single" w:sz="7" w:space="0" w:color="000000"/>
              <w:left w:val="single" w:sz="7" w:space="0" w:color="000000"/>
              <w:bottom w:val="single" w:sz="7" w:space="0" w:color="000000"/>
              <w:right w:val="single" w:sz="7" w:space="0" w:color="000000"/>
            </w:tcBorders>
          </w:tcPr>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 xml:space="preserve">Within </w:t>
            </w:r>
            <w:r w:rsidR="00687A02" w:rsidRPr="00B73CCB">
              <w:rPr>
                <w:sz w:val="22"/>
                <w:szCs w:val="22"/>
              </w:rPr>
              <w:t>3</w:t>
            </w:r>
            <w:r w:rsidRPr="00B73CCB">
              <w:rPr>
                <w:sz w:val="22"/>
                <w:szCs w:val="22"/>
              </w:rPr>
              <w:t xml:space="preserve"> weeks of Contract award.</w:t>
            </w:r>
          </w:p>
        </w:tc>
        <w:tc>
          <w:tcPr>
            <w:tcW w:w="1209" w:type="dxa"/>
            <w:tcBorders>
              <w:top w:val="single" w:sz="7" w:space="0" w:color="000000"/>
              <w:left w:val="single" w:sz="7" w:space="0" w:color="000000"/>
              <w:bottom w:val="single" w:sz="7" w:space="0" w:color="000000"/>
              <w:right w:val="single" w:sz="7" w:space="0" w:color="000000"/>
            </w:tcBorders>
          </w:tcPr>
          <w:p w:rsidR="00A57D36" w:rsidRPr="00B73CCB" w:rsidRDefault="00A57D36"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Cat- I</w:t>
            </w:r>
          </w:p>
        </w:tc>
      </w:tr>
      <w:tr w:rsidR="00E61C4A" w:rsidRPr="00B73CCB" w:rsidTr="00556203">
        <w:tc>
          <w:tcPr>
            <w:tcW w:w="900" w:type="dxa"/>
            <w:tcBorders>
              <w:top w:val="single" w:sz="7" w:space="0" w:color="000000"/>
              <w:left w:val="single" w:sz="7" w:space="0" w:color="000000"/>
              <w:bottom w:val="single" w:sz="7" w:space="0" w:color="000000"/>
              <w:right w:val="single" w:sz="7" w:space="0" w:color="000000"/>
            </w:tcBorders>
          </w:tcPr>
          <w:p w:rsidR="00E61C4A" w:rsidRPr="00B73CCB" w:rsidRDefault="00DD5FF2"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B73CCB">
              <w:rPr>
                <w:sz w:val="22"/>
                <w:szCs w:val="22"/>
              </w:rPr>
              <w:t>6)</w:t>
            </w:r>
          </w:p>
        </w:tc>
        <w:tc>
          <w:tcPr>
            <w:tcW w:w="234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 xml:space="preserve">Type test and Functional testing </w:t>
            </w:r>
            <w:r w:rsidRPr="00B73CCB">
              <w:rPr>
                <w:sz w:val="22"/>
                <w:szCs w:val="22"/>
              </w:rPr>
              <w:lastRenderedPageBreak/>
              <w:t>report</w:t>
            </w:r>
          </w:p>
        </w:tc>
        <w:tc>
          <w:tcPr>
            <w:tcW w:w="369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lastRenderedPageBreak/>
              <w:t xml:space="preserve">For all items for which type testing and functional </w:t>
            </w:r>
            <w:r w:rsidR="001A12EA" w:rsidRPr="00B73CCB">
              <w:rPr>
                <w:sz w:val="22"/>
                <w:szCs w:val="22"/>
              </w:rPr>
              <w:t>testing is</w:t>
            </w:r>
            <w:r w:rsidRPr="00B73CCB">
              <w:rPr>
                <w:sz w:val="22"/>
                <w:szCs w:val="22"/>
              </w:rPr>
              <w:t xml:space="preserve"> required. </w:t>
            </w:r>
          </w:p>
        </w:tc>
        <w:tc>
          <w:tcPr>
            <w:tcW w:w="423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p>
        </w:tc>
        <w:tc>
          <w:tcPr>
            <w:tcW w:w="2571"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Within one week of type testing/Functional Testing</w:t>
            </w:r>
          </w:p>
        </w:tc>
        <w:tc>
          <w:tcPr>
            <w:tcW w:w="1209"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Cat- I</w:t>
            </w:r>
          </w:p>
        </w:tc>
      </w:tr>
      <w:tr w:rsidR="00E61C4A" w:rsidRPr="00B73CCB" w:rsidTr="00556203">
        <w:tc>
          <w:tcPr>
            <w:tcW w:w="900" w:type="dxa"/>
            <w:tcBorders>
              <w:top w:val="single" w:sz="7" w:space="0" w:color="000000"/>
              <w:left w:val="single" w:sz="7" w:space="0" w:color="000000"/>
              <w:bottom w:val="single" w:sz="7" w:space="0" w:color="000000"/>
              <w:right w:val="single" w:sz="7" w:space="0" w:color="000000"/>
            </w:tcBorders>
          </w:tcPr>
          <w:p w:rsidR="00E61C4A" w:rsidRPr="00B73CCB" w:rsidRDefault="003D7D13"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B73CCB">
              <w:rPr>
                <w:sz w:val="22"/>
                <w:szCs w:val="22"/>
              </w:rPr>
              <w:t>7)</w:t>
            </w:r>
          </w:p>
        </w:tc>
        <w:tc>
          <w:tcPr>
            <w:tcW w:w="234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 xml:space="preserve">Power Supply and Space requirement for equipment Installation. </w:t>
            </w:r>
          </w:p>
        </w:tc>
        <w:tc>
          <w:tcPr>
            <w:tcW w:w="369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As per technical specifications.</w:t>
            </w:r>
          </w:p>
        </w:tc>
        <w:tc>
          <w:tcPr>
            <w:tcW w:w="423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p>
        </w:tc>
        <w:tc>
          <w:tcPr>
            <w:tcW w:w="2571"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To be submitted progressively</w:t>
            </w:r>
          </w:p>
        </w:tc>
        <w:tc>
          <w:tcPr>
            <w:tcW w:w="1209"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Cat-IV</w:t>
            </w:r>
          </w:p>
        </w:tc>
      </w:tr>
      <w:tr w:rsidR="00E61C4A" w:rsidRPr="00B73CCB" w:rsidTr="00556203">
        <w:tc>
          <w:tcPr>
            <w:tcW w:w="900" w:type="dxa"/>
            <w:tcBorders>
              <w:top w:val="single" w:sz="7" w:space="0" w:color="000000"/>
              <w:left w:val="single" w:sz="7" w:space="0" w:color="000000"/>
              <w:bottom w:val="single" w:sz="7" w:space="0" w:color="000000"/>
              <w:right w:val="single" w:sz="7" w:space="0" w:color="000000"/>
            </w:tcBorders>
          </w:tcPr>
          <w:p w:rsidR="00E61C4A" w:rsidRPr="00B73CCB" w:rsidRDefault="00544177"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B73CCB">
              <w:rPr>
                <w:sz w:val="22"/>
                <w:szCs w:val="22"/>
              </w:rPr>
              <w:t>8)</w:t>
            </w:r>
          </w:p>
        </w:tc>
        <w:tc>
          <w:tcPr>
            <w:tcW w:w="234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Factory Acceptance tests: test plan, procedures and report format</w:t>
            </w:r>
          </w:p>
        </w:tc>
        <w:tc>
          <w:tcPr>
            <w:tcW w:w="369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For all items to be supplied</w:t>
            </w:r>
          </w:p>
        </w:tc>
        <w:tc>
          <w:tcPr>
            <w:tcW w:w="423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This document shall include the list of Factory acceptance tests, the administrative &amp; functional test plans, test procedures and formats for recording &amp; reporting factory acceptance test results.</w:t>
            </w:r>
          </w:p>
        </w:tc>
        <w:tc>
          <w:tcPr>
            <w:tcW w:w="2571"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p>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Within 4 weeks of Contract Award Date</w:t>
            </w:r>
          </w:p>
        </w:tc>
        <w:tc>
          <w:tcPr>
            <w:tcW w:w="1209"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Cat- I</w:t>
            </w:r>
          </w:p>
        </w:tc>
      </w:tr>
      <w:tr w:rsidR="00E61C4A" w:rsidRPr="00B73CCB" w:rsidTr="00556203">
        <w:tc>
          <w:tcPr>
            <w:tcW w:w="900" w:type="dxa"/>
            <w:tcBorders>
              <w:top w:val="single" w:sz="7" w:space="0" w:color="000000"/>
              <w:left w:val="single" w:sz="7" w:space="0" w:color="000000"/>
              <w:bottom w:val="single" w:sz="7" w:space="0" w:color="000000"/>
              <w:right w:val="single" w:sz="7" w:space="0" w:color="000000"/>
            </w:tcBorders>
          </w:tcPr>
          <w:p w:rsidR="00E61C4A" w:rsidRPr="00B73CCB" w:rsidRDefault="00544177"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B73CCB">
              <w:rPr>
                <w:sz w:val="22"/>
                <w:szCs w:val="22"/>
              </w:rPr>
              <w:t>9)</w:t>
            </w:r>
          </w:p>
        </w:tc>
        <w:tc>
          <w:tcPr>
            <w:tcW w:w="234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Factory acceptance test report</w:t>
            </w:r>
          </w:p>
        </w:tc>
        <w:tc>
          <w:tcPr>
            <w:tcW w:w="369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For all Factory acceptance tests</w:t>
            </w:r>
          </w:p>
        </w:tc>
        <w:tc>
          <w:tcPr>
            <w:tcW w:w="423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p>
        </w:tc>
        <w:tc>
          <w:tcPr>
            <w:tcW w:w="2571"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 xml:space="preserve">Within </w:t>
            </w:r>
            <w:r w:rsidR="00BF6AA8" w:rsidRPr="00B73CCB">
              <w:rPr>
                <w:sz w:val="22"/>
                <w:szCs w:val="22"/>
              </w:rPr>
              <w:t>3</w:t>
            </w:r>
            <w:r w:rsidRPr="00B73CCB">
              <w:rPr>
                <w:sz w:val="22"/>
                <w:szCs w:val="22"/>
              </w:rPr>
              <w:t xml:space="preserve"> days of completion of FAT, progressively for each batch.</w:t>
            </w:r>
          </w:p>
        </w:tc>
        <w:tc>
          <w:tcPr>
            <w:tcW w:w="1209"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Cat- I</w:t>
            </w:r>
          </w:p>
        </w:tc>
      </w:tr>
      <w:tr w:rsidR="00E61C4A" w:rsidRPr="00B73CCB" w:rsidTr="00556203">
        <w:tc>
          <w:tcPr>
            <w:tcW w:w="900" w:type="dxa"/>
            <w:tcBorders>
              <w:top w:val="single" w:sz="7" w:space="0" w:color="000000"/>
              <w:left w:val="single" w:sz="7" w:space="0" w:color="000000"/>
              <w:bottom w:val="single" w:sz="7" w:space="0" w:color="000000"/>
              <w:right w:val="single" w:sz="7" w:space="0" w:color="000000"/>
            </w:tcBorders>
          </w:tcPr>
          <w:p w:rsidR="00E61C4A" w:rsidRPr="00B73CCB" w:rsidRDefault="00544177"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B73CCB">
              <w:rPr>
                <w:sz w:val="22"/>
                <w:szCs w:val="22"/>
              </w:rPr>
              <w:t>10)</w:t>
            </w:r>
          </w:p>
        </w:tc>
        <w:tc>
          <w:tcPr>
            <w:tcW w:w="234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Site Acceptance tests (SAT) test plan, procedures and report format</w:t>
            </w:r>
          </w:p>
        </w:tc>
        <w:tc>
          <w:tcPr>
            <w:tcW w:w="369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System document</w:t>
            </w:r>
          </w:p>
        </w:tc>
        <w:tc>
          <w:tcPr>
            <w:tcW w:w="423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 xml:space="preserve">This document shall include the list of Site acceptance tests, the administrative &amp; functional test plans, test procedures and formats for recording &amp; reporting site acceptance test results. This document shall be restricted to describing the </w:t>
            </w:r>
            <w:r w:rsidRPr="00B73CCB">
              <w:rPr>
                <w:i/>
                <w:iCs/>
                <w:sz w:val="22"/>
                <w:szCs w:val="22"/>
              </w:rPr>
              <w:t>acceptance</w:t>
            </w:r>
            <w:r w:rsidRPr="00B73CCB">
              <w:rPr>
                <w:sz w:val="22"/>
                <w:szCs w:val="22"/>
              </w:rPr>
              <w:t xml:space="preserve"> tests listed in chapter 5 of POWERGRID technical specifications, Vol II, and other similar tests which shall be conducted in Employer presence for Site acceptance.</w:t>
            </w:r>
          </w:p>
        </w:tc>
        <w:tc>
          <w:tcPr>
            <w:tcW w:w="2571"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Within 8 weeks of Contract Award Date</w:t>
            </w:r>
          </w:p>
        </w:tc>
        <w:tc>
          <w:tcPr>
            <w:tcW w:w="1209"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Cat- I</w:t>
            </w:r>
          </w:p>
        </w:tc>
      </w:tr>
      <w:tr w:rsidR="00E61C4A" w:rsidRPr="00B73CCB" w:rsidTr="00556203">
        <w:tc>
          <w:tcPr>
            <w:tcW w:w="900" w:type="dxa"/>
            <w:tcBorders>
              <w:top w:val="single" w:sz="7" w:space="0" w:color="000000"/>
              <w:left w:val="single" w:sz="7" w:space="0" w:color="000000"/>
              <w:bottom w:val="single" w:sz="7" w:space="0" w:color="000000"/>
              <w:right w:val="single" w:sz="7" w:space="0" w:color="000000"/>
            </w:tcBorders>
          </w:tcPr>
          <w:p w:rsidR="00E61C4A" w:rsidRPr="00B73CCB" w:rsidRDefault="00544177"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B73CCB">
              <w:rPr>
                <w:sz w:val="22"/>
                <w:szCs w:val="22"/>
              </w:rPr>
              <w:lastRenderedPageBreak/>
              <w:t>11)</w:t>
            </w:r>
          </w:p>
        </w:tc>
        <w:tc>
          <w:tcPr>
            <w:tcW w:w="234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rPr>
                <w:sz w:val="22"/>
                <w:szCs w:val="22"/>
              </w:rPr>
            </w:pPr>
            <w:r w:rsidRPr="00B73CCB">
              <w:rPr>
                <w:sz w:val="22"/>
                <w:szCs w:val="22"/>
              </w:rPr>
              <w:t>Equipment and cable layout document</w:t>
            </w:r>
          </w:p>
        </w:tc>
        <w:tc>
          <w:tcPr>
            <w:tcW w:w="369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For Employer site</w:t>
            </w:r>
          </w:p>
        </w:tc>
        <w:tc>
          <w:tcPr>
            <w:tcW w:w="423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rPr>
                <w:sz w:val="22"/>
                <w:szCs w:val="22"/>
              </w:rPr>
            </w:pPr>
            <w:r w:rsidRPr="00B73CCB">
              <w:rPr>
                <w:sz w:val="22"/>
                <w:szCs w:val="22"/>
              </w:rPr>
              <w:t xml:space="preserve">To describe the layout of equipment including </w:t>
            </w:r>
            <w:r w:rsidR="00D40FF6" w:rsidRPr="00B73CCB">
              <w:rPr>
                <w:sz w:val="22"/>
                <w:szCs w:val="22"/>
              </w:rPr>
              <w:t>DWDM</w:t>
            </w:r>
            <w:r w:rsidRPr="00B73CCB">
              <w:rPr>
                <w:sz w:val="22"/>
                <w:szCs w:val="22"/>
              </w:rPr>
              <w:t xml:space="preserve">, </w:t>
            </w:r>
            <w:r w:rsidR="00B73CCB">
              <w:rPr>
                <w:sz w:val="22"/>
                <w:szCs w:val="22"/>
              </w:rPr>
              <w:t>OTN,</w:t>
            </w:r>
            <w:r w:rsidR="00BF6AA8" w:rsidRPr="00B73CCB">
              <w:rPr>
                <w:sz w:val="22"/>
                <w:szCs w:val="22"/>
              </w:rPr>
              <w:t xml:space="preserve"> </w:t>
            </w:r>
            <w:r w:rsidRPr="00B73CCB">
              <w:rPr>
                <w:sz w:val="22"/>
                <w:szCs w:val="22"/>
              </w:rPr>
              <w:t>TMN</w:t>
            </w:r>
            <w:r w:rsidR="00556203" w:rsidRPr="00B73CCB">
              <w:rPr>
                <w:sz w:val="22"/>
                <w:szCs w:val="22"/>
              </w:rPr>
              <w:t xml:space="preserve"> </w:t>
            </w:r>
            <w:r w:rsidRPr="00B73CCB">
              <w:rPr>
                <w:sz w:val="22"/>
                <w:szCs w:val="22"/>
              </w:rPr>
              <w:t>components and associated equipment such as DC/AC DB at each site and the floor plan of the FODP. Cable routing, earthing, labeling and marking principles shall also be described.</w:t>
            </w:r>
          </w:p>
        </w:tc>
        <w:tc>
          <w:tcPr>
            <w:tcW w:w="2571"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jc w:val="both"/>
              <w:rPr>
                <w:sz w:val="22"/>
                <w:szCs w:val="22"/>
              </w:rPr>
            </w:pPr>
            <w:r w:rsidRPr="00B73CCB">
              <w:rPr>
                <w:sz w:val="22"/>
                <w:szCs w:val="22"/>
              </w:rPr>
              <w:t>Within 8 weeks of Contract Award Date and progressively.</w:t>
            </w:r>
          </w:p>
        </w:tc>
        <w:tc>
          <w:tcPr>
            <w:tcW w:w="1209"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Cat- I</w:t>
            </w:r>
          </w:p>
        </w:tc>
      </w:tr>
      <w:tr w:rsidR="00E61C4A" w:rsidRPr="00B73CCB" w:rsidTr="00556203">
        <w:tc>
          <w:tcPr>
            <w:tcW w:w="900" w:type="dxa"/>
            <w:tcBorders>
              <w:top w:val="single" w:sz="7" w:space="0" w:color="000000"/>
              <w:left w:val="single" w:sz="7" w:space="0" w:color="000000"/>
              <w:bottom w:val="single" w:sz="7" w:space="0" w:color="000000"/>
              <w:right w:val="single" w:sz="7" w:space="0" w:color="000000"/>
            </w:tcBorders>
          </w:tcPr>
          <w:p w:rsidR="00E61C4A" w:rsidRPr="00B73CCB" w:rsidRDefault="00544177"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B73CCB">
              <w:rPr>
                <w:sz w:val="22"/>
                <w:szCs w:val="22"/>
              </w:rPr>
              <w:t>12)</w:t>
            </w:r>
          </w:p>
        </w:tc>
        <w:tc>
          <w:tcPr>
            <w:tcW w:w="234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Training Manuals</w:t>
            </w:r>
          </w:p>
        </w:tc>
        <w:tc>
          <w:tcPr>
            <w:tcW w:w="369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System document</w:t>
            </w:r>
          </w:p>
        </w:tc>
        <w:tc>
          <w:tcPr>
            <w:tcW w:w="4230"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An advance copy of all training material.</w:t>
            </w:r>
          </w:p>
        </w:tc>
        <w:tc>
          <w:tcPr>
            <w:tcW w:w="2571"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&gt;</w:t>
            </w:r>
            <w:r w:rsidR="00B73CCB">
              <w:rPr>
                <w:sz w:val="22"/>
                <w:szCs w:val="22"/>
              </w:rPr>
              <w:t>7</w:t>
            </w:r>
            <w:r w:rsidRPr="00B73CCB">
              <w:rPr>
                <w:sz w:val="22"/>
                <w:szCs w:val="22"/>
              </w:rPr>
              <w:t xml:space="preserve"> days before start of training</w:t>
            </w:r>
          </w:p>
        </w:tc>
        <w:tc>
          <w:tcPr>
            <w:tcW w:w="1209" w:type="dxa"/>
            <w:tcBorders>
              <w:top w:val="single" w:sz="7" w:space="0" w:color="000000"/>
              <w:left w:val="single" w:sz="7" w:space="0" w:color="000000"/>
              <w:bottom w:val="single" w:sz="7" w:space="0" w:color="000000"/>
              <w:right w:val="single" w:sz="7" w:space="0" w:color="000000"/>
            </w:tcBorders>
          </w:tcPr>
          <w:p w:rsidR="00E61C4A" w:rsidRPr="00B73CCB" w:rsidRDefault="00E61C4A"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Cat- IV</w:t>
            </w:r>
          </w:p>
        </w:tc>
      </w:tr>
      <w:tr w:rsidR="00544177" w:rsidRPr="00B73CCB" w:rsidTr="00556203">
        <w:tc>
          <w:tcPr>
            <w:tcW w:w="900" w:type="dxa"/>
            <w:tcBorders>
              <w:top w:val="single" w:sz="7" w:space="0" w:color="000000"/>
              <w:left w:val="single" w:sz="7" w:space="0" w:color="000000"/>
              <w:bottom w:val="single" w:sz="7" w:space="0" w:color="000000"/>
              <w:right w:val="single" w:sz="7" w:space="0" w:color="000000"/>
            </w:tcBorders>
          </w:tcPr>
          <w:p w:rsidR="00544177" w:rsidRPr="00B73CCB" w:rsidRDefault="00544177"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B73CCB">
              <w:rPr>
                <w:sz w:val="22"/>
                <w:szCs w:val="22"/>
              </w:rPr>
              <w:t>13)</w:t>
            </w:r>
          </w:p>
        </w:tc>
        <w:tc>
          <w:tcPr>
            <w:tcW w:w="2340" w:type="dxa"/>
            <w:tcBorders>
              <w:top w:val="single" w:sz="7" w:space="0" w:color="000000"/>
              <w:left w:val="single" w:sz="7" w:space="0" w:color="000000"/>
              <w:bottom w:val="single" w:sz="7" w:space="0" w:color="000000"/>
              <w:right w:val="single" w:sz="7" w:space="0" w:color="000000"/>
            </w:tcBorders>
          </w:tcPr>
          <w:p w:rsidR="00544177" w:rsidRPr="00B73CCB" w:rsidRDefault="00544177"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Maintenance Philosophy &amp; Procedures</w:t>
            </w:r>
          </w:p>
        </w:tc>
        <w:tc>
          <w:tcPr>
            <w:tcW w:w="3690" w:type="dxa"/>
            <w:tcBorders>
              <w:top w:val="single" w:sz="7" w:space="0" w:color="000000"/>
              <w:left w:val="single" w:sz="7" w:space="0" w:color="000000"/>
              <w:bottom w:val="single" w:sz="7" w:space="0" w:color="000000"/>
              <w:right w:val="single" w:sz="7" w:space="0" w:color="000000"/>
            </w:tcBorders>
          </w:tcPr>
          <w:p w:rsidR="00544177" w:rsidRPr="00B73CCB" w:rsidRDefault="00544177"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System document</w:t>
            </w:r>
          </w:p>
        </w:tc>
        <w:tc>
          <w:tcPr>
            <w:tcW w:w="4230" w:type="dxa"/>
            <w:tcBorders>
              <w:top w:val="single" w:sz="7" w:space="0" w:color="000000"/>
              <w:left w:val="single" w:sz="7" w:space="0" w:color="000000"/>
              <w:bottom w:val="single" w:sz="7" w:space="0" w:color="000000"/>
              <w:right w:val="single" w:sz="7" w:space="0" w:color="000000"/>
            </w:tcBorders>
          </w:tcPr>
          <w:p w:rsidR="00544177" w:rsidRPr="00B73CCB" w:rsidRDefault="00544177"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Shall cover breakdown maintenance procedures, preventive maintenance schedules and procedures as per Section 7.</w:t>
            </w:r>
          </w:p>
        </w:tc>
        <w:tc>
          <w:tcPr>
            <w:tcW w:w="2571" w:type="dxa"/>
            <w:tcBorders>
              <w:top w:val="single" w:sz="7" w:space="0" w:color="000000"/>
              <w:left w:val="single" w:sz="7" w:space="0" w:color="000000"/>
              <w:bottom w:val="single" w:sz="7" w:space="0" w:color="000000"/>
              <w:right w:val="single" w:sz="7" w:space="0" w:color="000000"/>
            </w:tcBorders>
          </w:tcPr>
          <w:p w:rsidR="00544177" w:rsidRPr="00B73CCB" w:rsidRDefault="00544177"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Within 12 weeks of Contract Award Date</w:t>
            </w:r>
          </w:p>
        </w:tc>
        <w:tc>
          <w:tcPr>
            <w:tcW w:w="1209" w:type="dxa"/>
            <w:tcBorders>
              <w:top w:val="single" w:sz="7" w:space="0" w:color="000000"/>
              <w:left w:val="single" w:sz="7" w:space="0" w:color="000000"/>
              <w:bottom w:val="single" w:sz="7" w:space="0" w:color="000000"/>
              <w:right w:val="single" w:sz="7" w:space="0" w:color="000000"/>
            </w:tcBorders>
          </w:tcPr>
          <w:p w:rsidR="00544177" w:rsidRPr="00B73CCB" w:rsidRDefault="00544177"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Cat- I</w:t>
            </w:r>
          </w:p>
        </w:tc>
      </w:tr>
      <w:tr w:rsidR="00544177" w:rsidRPr="00B73CCB" w:rsidTr="00556203">
        <w:tc>
          <w:tcPr>
            <w:tcW w:w="900" w:type="dxa"/>
            <w:tcBorders>
              <w:top w:val="single" w:sz="7" w:space="0" w:color="000000"/>
              <w:left w:val="single" w:sz="7" w:space="0" w:color="000000"/>
              <w:bottom w:val="single" w:sz="7" w:space="0" w:color="000000"/>
              <w:right w:val="single" w:sz="7" w:space="0" w:color="000000"/>
            </w:tcBorders>
          </w:tcPr>
          <w:p w:rsidR="00544177" w:rsidRPr="00B73CCB" w:rsidRDefault="00544177"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rPr>
                <w:sz w:val="22"/>
                <w:szCs w:val="22"/>
              </w:rPr>
            </w:pPr>
            <w:r w:rsidRPr="00B73CCB">
              <w:rPr>
                <w:sz w:val="22"/>
                <w:szCs w:val="22"/>
              </w:rPr>
              <w:t>14)</w:t>
            </w:r>
          </w:p>
        </w:tc>
        <w:tc>
          <w:tcPr>
            <w:tcW w:w="2340" w:type="dxa"/>
            <w:tcBorders>
              <w:top w:val="single" w:sz="7" w:space="0" w:color="000000"/>
              <w:left w:val="single" w:sz="7" w:space="0" w:color="000000"/>
              <w:bottom w:val="single" w:sz="7" w:space="0" w:color="000000"/>
              <w:right w:val="single" w:sz="7" w:space="0" w:color="000000"/>
            </w:tcBorders>
          </w:tcPr>
          <w:p w:rsidR="00544177" w:rsidRPr="00B73CCB" w:rsidRDefault="00544177"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Site test records</w:t>
            </w:r>
          </w:p>
        </w:tc>
        <w:tc>
          <w:tcPr>
            <w:tcW w:w="3690" w:type="dxa"/>
            <w:tcBorders>
              <w:top w:val="single" w:sz="7" w:space="0" w:color="000000"/>
              <w:left w:val="single" w:sz="7" w:space="0" w:color="000000"/>
              <w:bottom w:val="single" w:sz="7" w:space="0" w:color="000000"/>
              <w:right w:val="single" w:sz="7" w:space="0" w:color="000000"/>
            </w:tcBorders>
          </w:tcPr>
          <w:p w:rsidR="00544177" w:rsidRPr="00B73CCB" w:rsidRDefault="00544177"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Per Link/</w:t>
            </w:r>
            <w:r w:rsidR="00B73CCB">
              <w:rPr>
                <w:sz w:val="22"/>
                <w:szCs w:val="22"/>
              </w:rPr>
              <w:t xml:space="preserve"> </w:t>
            </w:r>
            <w:r w:rsidRPr="00B73CCB">
              <w:rPr>
                <w:sz w:val="22"/>
                <w:szCs w:val="22"/>
              </w:rPr>
              <w:t>Per location for installation testing</w:t>
            </w:r>
          </w:p>
        </w:tc>
        <w:tc>
          <w:tcPr>
            <w:tcW w:w="4230" w:type="dxa"/>
            <w:tcBorders>
              <w:top w:val="single" w:sz="7" w:space="0" w:color="000000"/>
              <w:left w:val="single" w:sz="7" w:space="0" w:color="000000"/>
              <w:bottom w:val="single" w:sz="7" w:space="0" w:color="000000"/>
              <w:right w:val="single" w:sz="7" w:space="0" w:color="000000"/>
            </w:tcBorders>
          </w:tcPr>
          <w:p w:rsidR="00544177" w:rsidRPr="00B73CCB" w:rsidRDefault="00544177"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p>
        </w:tc>
        <w:tc>
          <w:tcPr>
            <w:tcW w:w="2571" w:type="dxa"/>
            <w:tcBorders>
              <w:top w:val="single" w:sz="7" w:space="0" w:color="000000"/>
              <w:left w:val="single" w:sz="7" w:space="0" w:color="000000"/>
              <w:bottom w:val="single" w:sz="7" w:space="0" w:color="000000"/>
              <w:right w:val="single" w:sz="7" w:space="0" w:color="000000"/>
            </w:tcBorders>
          </w:tcPr>
          <w:p w:rsidR="00544177" w:rsidRPr="00B73CCB" w:rsidRDefault="00544177"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Within one week of Site testing, progressively for each batch, refer implementation schedule (App-A)</w:t>
            </w:r>
          </w:p>
        </w:tc>
        <w:tc>
          <w:tcPr>
            <w:tcW w:w="1209" w:type="dxa"/>
            <w:tcBorders>
              <w:top w:val="single" w:sz="7" w:space="0" w:color="000000"/>
              <w:left w:val="single" w:sz="7" w:space="0" w:color="000000"/>
              <w:bottom w:val="single" w:sz="7" w:space="0" w:color="000000"/>
              <w:right w:val="single" w:sz="7" w:space="0" w:color="000000"/>
            </w:tcBorders>
          </w:tcPr>
          <w:p w:rsidR="00544177" w:rsidRPr="00B73CCB" w:rsidRDefault="00544177" w:rsidP="00B73CC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rPr>
                <w:sz w:val="22"/>
                <w:szCs w:val="22"/>
              </w:rPr>
            </w:pPr>
            <w:r w:rsidRPr="00B73CCB">
              <w:rPr>
                <w:sz w:val="22"/>
                <w:szCs w:val="22"/>
              </w:rPr>
              <w:t>Cat- I</w:t>
            </w:r>
          </w:p>
        </w:tc>
      </w:tr>
      <w:tr w:rsidR="00544177" w:rsidRPr="00B73CCB">
        <w:tc>
          <w:tcPr>
            <w:tcW w:w="14940" w:type="dxa"/>
            <w:gridSpan w:val="6"/>
            <w:tcBorders>
              <w:top w:val="single" w:sz="7" w:space="0" w:color="000000"/>
              <w:left w:val="single" w:sz="7" w:space="0" w:color="000000"/>
              <w:bottom w:val="single" w:sz="7" w:space="0" w:color="000000"/>
              <w:right w:val="single" w:sz="7" w:space="0" w:color="000000"/>
            </w:tcBorders>
          </w:tcPr>
          <w:p w:rsidR="00544177" w:rsidRPr="00B73CCB" w:rsidRDefault="00544177" w:rsidP="00CF02DB">
            <w:pPr>
              <w:tabs>
                <w:tab w:val="left" w:pos="0"/>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7920"/>
                <w:tab w:val="left" w:pos="8640"/>
              </w:tabs>
              <w:spacing w:before="120" w:after="120" w:line="360" w:lineRule="auto"/>
              <w:jc w:val="center"/>
              <w:rPr>
                <w:sz w:val="22"/>
                <w:szCs w:val="22"/>
              </w:rPr>
            </w:pPr>
            <w:r w:rsidRPr="00B73CCB">
              <w:rPr>
                <w:i/>
                <w:iCs/>
                <w:sz w:val="22"/>
                <w:szCs w:val="22"/>
              </w:rPr>
              <w:t xml:space="preserve">-- End </w:t>
            </w:r>
            <w:proofErr w:type="gramStart"/>
            <w:r w:rsidRPr="00B73CCB">
              <w:rPr>
                <w:i/>
                <w:iCs/>
                <w:sz w:val="22"/>
                <w:szCs w:val="22"/>
              </w:rPr>
              <w:t>Of</w:t>
            </w:r>
            <w:proofErr w:type="gramEnd"/>
            <w:r w:rsidRPr="00B73CCB">
              <w:rPr>
                <w:i/>
                <w:iCs/>
                <w:sz w:val="22"/>
                <w:szCs w:val="22"/>
              </w:rPr>
              <w:t xml:space="preserve"> Table --</w:t>
            </w:r>
          </w:p>
        </w:tc>
      </w:tr>
    </w:tbl>
    <w:p w:rsidR="005D2D58" w:rsidRDefault="005D2D58" w:rsidP="00CF02DB">
      <w:pPr>
        <w:tabs>
          <w:tab w:val="left" w:pos="5580"/>
        </w:tabs>
        <w:spacing w:before="120" w:after="120" w:line="360" w:lineRule="auto"/>
      </w:pPr>
    </w:p>
    <w:sectPr w:rsidR="005D2D58" w:rsidSect="0007600A">
      <w:headerReference w:type="default" r:id="rId13"/>
      <w:footerReference w:type="default" r:id="rId14"/>
      <w:pgSz w:w="16834" w:h="11909" w:orient="landscape" w:code="9"/>
      <w:pgMar w:top="1440" w:right="1440" w:bottom="1440" w:left="1440" w:header="1080" w:footer="144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674F" w:rsidRDefault="0027674F">
      <w:r>
        <w:separator/>
      </w:r>
    </w:p>
  </w:endnote>
  <w:endnote w:type="continuationSeparator" w:id="0">
    <w:p w:rsidR="0027674F" w:rsidRDefault="00276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hruti">
    <w:panose1 w:val="02000500000000000000"/>
    <w:charset w:val="00"/>
    <w:family w:val="swiss"/>
    <w:pitch w:val="variable"/>
    <w:sig w:usb0="0004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8D0" w:rsidRDefault="006A18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DB1" w:rsidRDefault="00CF0DB1">
    <w:pPr>
      <w:spacing w:line="240" w:lineRule="exact"/>
    </w:pPr>
  </w:p>
  <w:p w:rsidR="00CF0DB1" w:rsidRDefault="00B40B6C">
    <w:pPr>
      <w:spacing w:line="18" w:lineRule="exact"/>
      <w:ind w:left="-360"/>
      <w:jc w:val="both"/>
      <w:rPr>
        <w:rFonts w:ascii="Courier New" w:hAnsi="Courier New" w:cs="Courier New"/>
      </w:rPr>
    </w:pPr>
    <w:r>
      <w:rPr>
        <w:noProof/>
      </w:rPr>
      <mc:AlternateContent>
        <mc:Choice Requires="wps">
          <w:drawing>
            <wp:anchor distT="0" distB="0" distL="114300" distR="114300" simplePos="0" relativeHeight="251658240" behindDoc="1" locked="1" layoutInCell="0" allowOverlap="1">
              <wp:simplePos x="0" y="0"/>
              <wp:positionH relativeFrom="page">
                <wp:posOffset>914400</wp:posOffset>
              </wp:positionH>
              <wp:positionV relativeFrom="paragraph">
                <wp:posOffset>0</wp:posOffset>
              </wp:positionV>
              <wp:extent cx="5943600" cy="11430"/>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448029" id="Rectangle 5" o:spid="_x0000_s1026" style="position:absolute;margin-left:1in;margin-top:0;width:468pt;height:.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" o:allowincell="f" fillcolor="black" stroked="f" strokeweight="0">
              <w10:wrap anchorx="page"/>
              <w10:anchorlock/>
            </v:rect>
          </w:pict>
        </mc:Fallback>
      </mc:AlternateContent>
    </w:r>
  </w:p>
  <w:p w:rsidR="00CF0DB1" w:rsidRDefault="0086567E" w:rsidP="0086567E">
    <w:pPr>
      <w:ind w:left="-360"/>
      <w:rPr>
        <w:rFonts w:ascii="Courier New" w:hAnsi="Courier New" w:cs="Courier New"/>
        <w:sz w:val="16"/>
        <w:szCs w:val="16"/>
      </w:rPr>
    </w:pPr>
    <w:r w:rsidRPr="0033538D">
      <w:rPr>
        <w:rFonts w:ascii="Verdana" w:hAnsi="Verdana" w:cs="Arial"/>
        <w:sz w:val="16"/>
        <w:szCs w:val="16"/>
      </w:rPr>
      <w:t>A</w:t>
    </w:r>
    <w:r w:rsidRPr="0033538D">
      <w:rPr>
        <w:rFonts w:ascii="Verdana" w:hAnsi="Verdana"/>
        <w:sz w:val="16"/>
        <w:szCs w:val="16"/>
      </w:rPr>
      <w:t>ugmentation of Telecom Backbone and Access network</w:t>
    </w:r>
    <w:r w:rsidRPr="0033538D">
      <w:rPr>
        <w:rFonts w:ascii="Verdana" w:hAnsi="Verdana" w:cs="Arial"/>
        <w:sz w:val="16"/>
        <w:szCs w:val="16"/>
      </w:rPr>
      <w:t xml:space="preserve"> Project</w:t>
    </w:r>
    <w:r w:rsidR="00CF0DB1">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CF0DB1">
      <w:rPr>
        <w:rFonts w:ascii="Arial" w:hAnsi="Arial" w:cs="Arial"/>
        <w:sz w:val="16"/>
        <w:szCs w:val="16"/>
      </w:rPr>
      <w:t xml:space="preserve">6 - </w:t>
    </w:r>
    <w:r w:rsidR="00CF0DB1">
      <w:rPr>
        <w:rFonts w:ascii="Arial" w:hAnsi="Arial" w:cs="Arial"/>
        <w:sz w:val="16"/>
        <w:szCs w:val="16"/>
      </w:rPr>
      <w:fldChar w:fldCharType="begin"/>
    </w:r>
    <w:r w:rsidR="00CF0DB1">
      <w:rPr>
        <w:rFonts w:ascii="Arial" w:hAnsi="Arial" w:cs="Arial"/>
        <w:sz w:val="16"/>
        <w:szCs w:val="16"/>
      </w:rPr>
      <w:instrText xml:space="preserve">PAGE </w:instrText>
    </w:r>
    <w:r w:rsidR="00CF0DB1">
      <w:rPr>
        <w:rFonts w:ascii="Arial" w:hAnsi="Arial" w:cs="Arial"/>
        <w:sz w:val="16"/>
        <w:szCs w:val="16"/>
      </w:rPr>
      <w:fldChar w:fldCharType="separate"/>
    </w:r>
    <w:r w:rsidR="00087A60">
      <w:rPr>
        <w:rFonts w:ascii="Arial" w:hAnsi="Arial" w:cs="Arial"/>
        <w:noProof/>
        <w:sz w:val="16"/>
        <w:szCs w:val="16"/>
      </w:rPr>
      <w:t>10</w:t>
    </w:r>
    <w:r w:rsidR="00CF0DB1">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8D0" w:rsidRDefault="006A18D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0DB1" w:rsidRDefault="00CF0DB1">
    <w:pPr>
      <w:spacing w:line="240" w:lineRule="exact"/>
    </w:pPr>
  </w:p>
  <w:p w:rsidR="00CF0DB1" w:rsidRDefault="00B40B6C">
    <w:pPr>
      <w:spacing w:line="18" w:lineRule="exact"/>
      <w:jc w:val="both"/>
      <w:rPr>
        <w:rFonts w:ascii="Courier New" w:hAnsi="Courier New" w:cs="Courier New"/>
      </w:rPr>
    </w:pPr>
    <w:r>
      <w:rPr>
        <w:noProof/>
      </w:rPr>
      <mc:AlternateContent>
        <mc:Choice Requires="wps">
          <w:drawing>
            <wp:anchor distT="0" distB="0" distL="114300" distR="114300" simplePos="0" relativeHeight="251654144" behindDoc="1" locked="1" layoutInCell="0" allowOverlap="1">
              <wp:simplePos x="0" y="0"/>
              <wp:positionH relativeFrom="page">
                <wp:posOffset>914400</wp:posOffset>
              </wp:positionH>
              <wp:positionV relativeFrom="paragraph">
                <wp:posOffset>0</wp:posOffset>
              </wp:positionV>
              <wp:extent cx="5943600" cy="1143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6D8EC1" id="Rectangle 1" o:spid="_x0000_s1026" style="position:absolute;margin-left:1in;margin-top:0;width:468pt;height:.9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" o:allowincell="f" fillcolor="black" stroked="f" strokeweight="0">
              <w10:wrap anchorx="page"/>
              <w10:anchorlock/>
            </v:rect>
          </w:pict>
        </mc:Fallback>
      </mc:AlternateContent>
    </w:r>
  </w:p>
  <w:p w:rsidR="00CF0DB1" w:rsidRDefault="00CF0DB1">
    <w:pPr>
      <w:tabs>
        <w:tab w:val="right" w:pos="9360"/>
      </w:tabs>
      <w:jc w:val="both"/>
      <w:rPr>
        <w:rFonts w:ascii="Courier New" w:hAnsi="Courier New" w:cs="Courier New"/>
        <w:sz w:val="16"/>
        <w:szCs w:val="16"/>
      </w:rPr>
    </w:pPr>
    <w:r>
      <w:rPr>
        <w:rFonts w:ascii="Arial" w:hAnsi="Arial" w:cs="Arial"/>
        <w:sz w:val="16"/>
        <w:szCs w:val="16"/>
      </w:rPr>
      <w:tab/>
      <w:t xml:space="preserve">6 - </w:t>
    </w:r>
    <w:r>
      <w:rPr>
        <w:rFonts w:ascii="Arial" w:hAnsi="Arial" w:cs="Arial"/>
        <w:sz w:val="16"/>
        <w:szCs w:val="16"/>
      </w:rPr>
      <w:fldChar w:fldCharType="begin"/>
    </w:r>
    <w:r>
      <w:rPr>
        <w:rFonts w:ascii="Arial" w:hAnsi="Arial" w:cs="Arial"/>
        <w:sz w:val="16"/>
        <w:szCs w:val="16"/>
      </w:rPr>
      <w:instrText xml:space="preserve">PAGE </w:instrText>
    </w:r>
    <w:r>
      <w:rPr>
        <w:rFonts w:ascii="Arial" w:hAnsi="Arial" w:cs="Arial"/>
        <w:sz w:val="16"/>
        <w:szCs w:val="16"/>
      </w:rPr>
      <w:fldChar w:fldCharType="separate"/>
    </w:r>
    <w:r w:rsidR="00087A60">
      <w:rPr>
        <w:rFonts w:ascii="Arial" w:hAnsi="Arial" w:cs="Arial"/>
        <w:noProof/>
        <w:sz w:val="16"/>
        <w:szCs w:val="16"/>
      </w:rPr>
      <w:t>11</w:t>
    </w:r>
    <w:r>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674F" w:rsidRDefault="0027674F">
      <w:r>
        <w:separator/>
      </w:r>
    </w:p>
  </w:footnote>
  <w:footnote w:type="continuationSeparator" w:id="0">
    <w:p w:rsidR="0027674F" w:rsidRDefault="00276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8D0" w:rsidRDefault="006A18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6567E" w:rsidRPr="00FB336E" w:rsidRDefault="0086567E" w:rsidP="0086567E">
    <w:pPr>
      <w:tabs>
        <w:tab w:val="center" w:pos="4860"/>
        <w:tab w:val="right" w:pos="9360"/>
      </w:tabs>
      <w:ind w:left="360"/>
      <w:jc w:val="both"/>
      <w:rPr>
        <w:rFonts w:ascii="Verdana" w:hAnsi="Verdana" w:cs="Arial"/>
        <w:sz w:val="18"/>
        <w:szCs w:val="18"/>
      </w:rPr>
    </w:pPr>
    <w:r>
      <w:rPr>
        <w:noProof/>
      </w:rPr>
      <w:drawing>
        <wp:anchor distT="0" distB="0" distL="114300" distR="114300" simplePos="0" relativeHeight="251661312" behindDoc="0" locked="0" layoutInCell="1" allowOverlap="1" wp14:anchorId="6463DE5E" wp14:editId="66569815">
          <wp:simplePos x="0" y="0"/>
          <wp:positionH relativeFrom="column">
            <wp:posOffset>-638175</wp:posOffset>
          </wp:positionH>
          <wp:positionV relativeFrom="paragraph">
            <wp:posOffset>9525</wp:posOffset>
          </wp:positionV>
          <wp:extent cx="1146810" cy="381635"/>
          <wp:effectExtent l="0" t="0" r="0" b="0"/>
          <wp:wrapSquare wrapText="bothSides"/>
          <wp:docPr id="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Courier New" w:hAnsi="Courier New" w:cs="Courier New"/>
      </w:rPr>
      <w:tab/>
    </w:r>
    <w:r w:rsidRPr="00FB336E">
      <w:rPr>
        <w:rFonts w:ascii="Verdana" w:hAnsi="Verdana" w:cs="Arial"/>
        <w:sz w:val="18"/>
        <w:szCs w:val="18"/>
      </w:rPr>
      <w:t>Volume II - Technical Specification</w:t>
    </w:r>
  </w:p>
  <w:p w:rsidR="0086567E" w:rsidRPr="00FB336E" w:rsidRDefault="0086567E" w:rsidP="0086567E">
    <w:pPr>
      <w:tabs>
        <w:tab w:val="center" w:pos="4860"/>
        <w:tab w:val="left" w:pos="7305"/>
        <w:tab w:val="right" w:pos="9360"/>
      </w:tabs>
      <w:ind w:left="360"/>
      <w:jc w:val="center"/>
      <w:rPr>
        <w:rFonts w:ascii="Verdana" w:hAnsi="Verdana" w:cs="Arial"/>
        <w:sz w:val="18"/>
        <w:szCs w:val="18"/>
      </w:rPr>
    </w:pPr>
    <w:r w:rsidRPr="00FB336E">
      <w:rPr>
        <w:rFonts w:ascii="Verdana" w:hAnsi="Verdana" w:cs="Arial"/>
        <w:sz w:val="18"/>
        <w:szCs w:val="18"/>
      </w:rPr>
      <w:t>for</w:t>
    </w:r>
  </w:p>
  <w:p w:rsidR="0086567E" w:rsidRPr="00FB336E" w:rsidRDefault="0086567E" w:rsidP="0086567E">
    <w:pPr>
      <w:tabs>
        <w:tab w:val="center" w:pos="4860"/>
        <w:tab w:val="left" w:pos="7305"/>
        <w:tab w:val="right" w:pos="9360"/>
      </w:tabs>
      <w:ind w:left="360"/>
      <w:jc w:val="center"/>
      <w:rPr>
        <w:rFonts w:ascii="Verdana" w:hAnsi="Verdana" w:cs="Arial"/>
        <w:sz w:val="18"/>
        <w:szCs w:val="18"/>
      </w:rPr>
    </w:pPr>
    <w:r w:rsidRPr="00FB336E">
      <w:rPr>
        <w:rFonts w:ascii="Verdana" w:hAnsi="Verdana" w:cs="Arial"/>
        <w:b/>
        <w:bCs/>
        <w:sz w:val="18"/>
        <w:szCs w:val="18"/>
      </w:rPr>
      <w:t xml:space="preserve">‘Package A1: Augmentation of </w:t>
    </w:r>
    <w:r w:rsidR="006A18D0">
      <w:rPr>
        <w:rFonts w:ascii="Verdana" w:hAnsi="Verdana" w:cs="Arial"/>
        <w:b/>
        <w:bCs/>
        <w:sz w:val="18"/>
        <w:szCs w:val="18"/>
      </w:rPr>
      <w:t xml:space="preserve">Telecom </w:t>
    </w:r>
    <w:r w:rsidRPr="00FB336E">
      <w:rPr>
        <w:rFonts w:ascii="Verdana" w:hAnsi="Verdana" w:cs="Arial"/>
        <w:b/>
        <w:bCs/>
        <w:sz w:val="18"/>
        <w:szCs w:val="18"/>
      </w:rPr>
      <w:t xml:space="preserve">Backbone &amp; Access </w:t>
    </w:r>
    <w:r w:rsidRPr="00FB336E">
      <w:rPr>
        <w:rFonts w:ascii="Verdana" w:hAnsi="Verdana" w:cs="Arial"/>
        <w:b/>
        <w:bCs/>
        <w:sz w:val="18"/>
        <w:szCs w:val="18"/>
      </w:rPr>
      <w:t>Network</w:t>
    </w:r>
    <w:bookmarkStart w:id="0" w:name="_GoBack"/>
    <w:bookmarkEnd w:id="0"/>
    <w:r w:rsidRPr="00FB336E">
      <w:rPr>
        <w:rFonts w:ascii="Verdana" w:hAnsi="Verdana" w:cs="Arial"/>
        <w:sz w:val="18"/>
        <w:szCs w:val="18"/>
      </w:rPr>
      <w:t>’</w:t>
    </w:r>
  </w:p>
  <w:p w:rsidR="00CF0DB1" w:rsidRPr="00556203" w:rsidRDefault="00B40B6C" w:rsidP="00556203">
    <w:pPr>
      <w:tabs>
        <w:tab w:val="center" w:pos="4860"/>
        <w:tab w:val="right" w:pos="9360"/>
      </w:tabs>
      <w:ind w:left="360"/>
      <w:rPr>
        <w:rFonts w:cs="Courier"/>
      </w:rPr>
    </w:pPr>
    <w:r>
      <w:rPr>
        <w:noProof/>
      </w:rPr>
      <mc:AlternateContent>
        <mc:Choice Requires="wps">
          <w:drawing>
            <wp:anchor distT="0" distB="0" distL="114300" distR="114300" simplePos="0" relativeHeight="251659264" behindDoc="1" locked="1" layoutInCell="0" allowOverlap="1">
              <wp:simplePos x="0" y="0"/>
              <wp:positionH relativeFrom="page">
                <wp:posOffset>1143000</wp:posOffset>
              </wp:positionH>
              <wp:positionV relativeFrom="paragraph">
                <wp:posOffset>0</wp:posOffset>
              </wp:positionV>
              <wp:extent cx="5502275" cy="11430"/>
              <wp:effectExtent l="0" t="0" r="3175" b="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02275"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F2B9C" id="Rectangle 6" o:spid="_x0000_s1026" style="position:absolute;margin-left:90pt;margin-top:0;width:433.25pt;height:.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" o:allowincell="f" fillcolor="black" stroked="f" strokeweight="0">
              <w10:wrap anchorx="page"/>
              <w10:anchorlock/>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18D0" w:rsidRDefault="006A18D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6203" w:rsidRPr="00FB336E" w:rsidRDefault="00556203" w:rsidP="00556203">
    <w:pPr>
      <w:tabs>
        <w:tab w:val="center" w:pos="4860"/>
        <w:tab w:val="right" w:pos="9360"/>
      </w:tabs>
      <w:ind w:left="360"/>
      <w:jc w:val="center"/>
      <w:rPr>
        <w:rFonts w:ascii="Verdana" w:hAnsi="Verdana" w:cs="Arial"/>
        <w:sz w:val="18"/>
        <w:szCs w:val="18"/>
      </w:rPr>
    </w:pPr>
    <w:r>
      <w:rPr>
        <w:noProof/>
      </w:rPr>
      <w:drawing>
        <wp:anchor distT="0" distB="0" distL="114300" distR="114300" simplePos="0" relativeHeight="251663360" behindDoc="0" locked="0" layoutInCell="1" allowOverlap="1" wp14:anchorId="0E75DD9B" wp14:editId="5AC349F7">
          <wp:simplePos x="0" y="0"/>
          <wp:positionH relativeFrom="column">
            <wp:posOffset>-638175</wp:posOffset>
          </wp:positionH>
          <wp:positionV relativeFrom="paragraph">
            <wp:posOffset>9525</wp:posOffset>
          </wp:positionV>
          <wp:extent cx="1146810" cy="381635"/>
          <wp:effectExtent l="0" t="0" r="0" b="0"/>
          <wp:wrapSquare wrapText="bothSides"/>
          <wp:docPr id="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810" cy="381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B336E">
      <w:rPr>
        <w:rFonts w:ascii="Verdana" w:hAnsi="Verdana" w:cs="Arial"/>
        <w:sz w:val="18"/>
        <w:szCs w:val="18"/>
      </w:rPr>
      <w:t>Volume II - Technical Specification</w:t>
    </w:r>
  </w:p>
  <w:p w:rsidR="00556203" w:rsidRPr="00FB336E" w:rsidRDefault="00556203" w:rsidP="00556203">
    <w:pPr>
      <w:tabs>
        <w:tab w:val="center" w:pos="4860"/>
        <w:tab w:val="left" w:pos="7305"/>
        <w:tab w:val="right" w:pos="9360"/>
      </w:tabs>
      <w:ind w:left="360"/>
      <w:jc w:val="center"/>
      <w:rPr>
        <w:rFonts w:ascii="Verdana" w:hAnsi="Verdana" w:cs="Arial"/>
        <w:sz w:val="18"/>
        <w:szCs w:val="18"/>
      </w:rPr>
    </w:pPr>
    <w:r w:rsidRPr="00FB336E">
      <w:rPr>
        <w:rFonts w:ascii="Verdana" w:hAnsi="Verdana" w:cs="Arial"/>
        <w:sz w:val="18"/>
        <w:szCs w:val="18"/>
      </w:rPr>
      <w:t>for</w:t>
    </w:r>
  </w:p>
  <w:p w:rsidR="00556203" w:rsidRPr="00FB336E" w:rsidRDefault="00556203" w:rsidP="00556203">
    <w:pPr>
      <w:tabs>
        <w:tab w:val="center" w:pos="4860"/>
        <w:tab w:val="left" w:pos="7305"/>
        <w:tab w:val="right" w:pos="9360"/>
      </w:tabs>
      <w:ind w:left="360"/>
      <w:jc w:val="center"/>
      <w:rPr>
        <w:rFonts w:ascii="Verdana" w:hAnsi="Verdana" w:cs="Arial"/>
        <w:sz w:val="18"/>
        <w:szCs w:val="18"/>
      </w:rPr>
    </w:pPr>
    <w:r w:rsidRPr="00FB336E">
      <w:rPr>
        <w:rFonts w:ascii="Verdana" w:hAnsi="Verdana" w:cs="Arial"/>
        <w:b/>
        <w:bCs/>
        <w:sz w:val="18"/>
        <w:szCs w:val="18"/>
      </w:rPr>
      <w:t>‘Package A1: Augmentation of Backbone &amp; Access Network Package</w:t>
    </w:r>
    <w:r w:rsidRPr="00FB336E">
      <w:rPr>
        <w:rFonts w:ascii="Verdana" w:hAnsi="Verdana" w:cs="Arial"/>
        <w:sz w:val="18"/>
        <w:szCs w:val="18"/>
      </w:rPr>
      <w:t>’</w:t>
    </w:r>
  </w:p>
  <w:p w:rsidR="00CF0DB1" w:rsidRDefault="00B40B6C" w:rsidP="004C7958">
    <w:pPr>
      <w:spacing w:line="18" w:lineRule="exact"/>
      <w:ind w:left="360"/>
      <w:jc w:val="both"/>
      <w:rPr>
        <w:rFonts w:cs="Courier"/>
      </w:rPr>
    </w:pPr>
    <w:r>
      <w:rPr>
        <w:noProof/>
      </w:rPr>
      <mc:AlternateContent>
        <mc:Choice Requires="wps">
          <w:drawing>
            <wp:anchor distT="0" distB="0" distL="114300" distR="114300" simplePos="0" relativeHeight="251655168" behindDoc="1" locked="1" layoutInCell="0" allowOverlap="1">
              <wp:simplePos x="0" y="0"/>
              <wp:positionH relativeFrom="page">
                <wp:posOffset>1143000</wp:posOffset>
              </wp:positionH>
              <wp:positionV relativeFrom="paragraph">
                <wp:posOffset>0</wp:posOffset>
              </wp:positionV>
              <wp:extent cx="5715000" cy="1143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0" cy="11430"/>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EB02CD" id="Rectangle 2" o:spid="_x0000_s1026" style="position:absolute;margin-left:90pt;margin-top:0;width:450pt;height:.9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" o:allowincell="f" fillcolor="black" stroked="f" strokeweight="0">
              <w10:wrap anchorx="page"/>
              <w10:anchorlock/>
            </v:rect>
          </w:pict>
        </mc:Fallback>
      </mc:AlternateContent>
    </w:r>
  </w:p>
  <w:p w:rsidR="00CF0DB1" w:rsidRDefault="00CF0DB1" w:rsidP="0007600A">
    <w:pPr>
      <w:spacing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ParaNumbers2"/>
    <w:lvl w:ilvl="0">
      <w:start w:val="1"/>
      <w:numFmt w:val="decimal"/>
      <w:lvlText w:val="6"/>
      <w:lvlJc w:val="left"/>
    </w:lvl>
    <w:lvl w:ilvl="1">
      <w:start w:val="1"/>
      <w:numFmt w:val="decimal"/>
      <w:lvlText w:val="6.%2"/>
      <w:lvlJc w:val="left"/>
    </w:lvl>
    <w:lvl w:ilvl="2">
      <w:start w:val="1"/>
      <w:numFmt w:val="decimal"/>
      <w:lvlText w:val="6.%2.%3"/>
      <w:lvlJc w:val="left"/>
    </w:lvl>
    <w:lvl w:ilvl="3">
      <w:start w:val="1"/>
      <w:numFmt w:val="decimal"/>
      <w:pStyle w:val="Level4"/>
      <w:lvlText w:val="6.%2.%3.%4"/>
      <w:lvlJc w:val="left"/>
    </w:lvl>
    <w:lvl w:ilvl="4">
      <w:start w:val="1"/>
      <w:numFmt w:val="lowerLetter"/>
      <w:pStyle w:val="Level5"/>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 w15:restartNumberingAfterBreak="0">
    <w:nsid w:val="00241082"/>
    <w:multiLevelType w:val="hybridMultilevel"/>
    <w:tmpl w:val="33DC0C56"/>
    <w:lvl w:ilvl="0" w:tplc="C0F2B3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1B12A6D"/>
    <w:multiLevelType w:val="multilevel"/>
    <w:tmpl w:val="3C6C7BAC"/>
    <w:name w:val="ParaNumbers27"/>
    <w:lvl w:ilvl="0">
      <w:start w:val="1"/>
      <w:numFmt w:val="decimal"/>
      <w:lvlText w:val="8"/>
      <w:lvlJc w:val="left"/>
      <w:pPr>
        <w:tabs>
          <w:tab w:val="num" w:pos="0"/>
        </w:tabs>
        <w:ind w:left="0" w:firstLine="0"/>
      </w:pPr>
      <w:rPr>
        <w:rFonts w:hint="default"/>
      </w:rPr>
    </w:lvl>
    <w:lvl w:ilvl="1">
      <w:start w:val="4"/>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rPr>
    </w:lvl>
    <w:lvl w:ilvl="3">
      <w:start w:val="1"/>
      <w:numFmt w:val="decimal"/>
      <w:lvlText w:val="8.%2.%3.%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4" w15:restartNumberingAfterBreak="0">
    <w:nsid w:val="2E041A70"/>
    <w:multiLevelType w:val="multilevel"/>
    <w:tmpl w:val="C658AFBC"/>
    <w:lvl w:ilvl="0">
      <w:start w:val="8"/>
      <w:numFmt w:val="decimal"/>
      <w:lvlText w:val="%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A88454B"/>
    <w:multiLevelType w:val="multilevel"/>
    <w:tmpl w:val="36B4F10C"/>
    <w:lvl w:ilvl="0">
      <w:start w:val="6"/>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3E1D19BE"/>
    <w:multiLevelType w:val="hybridMultilevel"/>
    <w:tmpl w:val="98C2D7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3E602A"/>
    <w:multiLevelType w:val="multilevel"/>
    <w:tmpl w:val="7D6E89AA"/>
    <w:lvl w:ilvl="0">
      <w:start w:val="1"/>
      <w:numFmt w:val="decimal"/>
      <w:lvlText w:val="8"/>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rPr>
    </w:lvl>
    <w:lvl w:ilvl="3">
      <w:start w:val="1"/>
      <w:numFmt w:val="decimal"/>
      <w:lvlText w:val="8.%2.%3.%4"/>
      <w:lvlJc w:val="left"/>
      <w:pPr>
        <w:tabs>
          <w:tab w:val="num" w:pos="0"/>
        </w:tabs>
        <w:ind w:left="0" w:firstLine="0"/>
      </w:pPr>
      <w:rPr>
        <w:rFonts w:hint="default"/>
      </w:rPr>
    </w:lvl>
    <w:lvl w:ilvl="4">
      <w:start w:val="5"/>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8" w15:restartNumberingAfterBreak="0">
    <w:nsid w:val="44BE78A9"/>
    <w:multiLevelType w:val="hybridMultilevel"/>
    <w:tmpl w:val="9DA2B9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93F4689"/>
    <w:multiLevelType w:val="multilevel"/>
    <w:tmpl w:val="5886A5F2"/>
    <w:name w:val="ParaNumbers23"/>
    <w:lvl w:ilvl="0">
      <w:start w:val="1"/>
      <w:numFmt w:val="decimal"/>
      <w:lvlText w:val="7"/>
      <w:lvlJc w:val="left"/>
      <w:pPr>
        <w:tabs>
          <w:tab w:val="num" w:pos="0"/>
        </w:tabs>
        <w:ind w:left="0" w:firstLine="0"/>
      </w:pPr>
      <w:rPr>
        <w:rFonts w:hint="default"/>
      </w:rPr>
    </w:lvl>
    <w:lvl w:ilvl="1">
      <w:start w:val="5"/>
      <w:numFmt w:val="decimal"/>
      <w:lvlText w:val="7.%2"/>
      <w:lvlJc w:val="left"/>
      <w:pPr>
        <w:tabs>
          <w:tab w:val="num" w:pos="0"/>
        </w:tabs>
        <w:ind w:left="0" w:firstLine="0"/>
      </w:pPr>
      <w:rPr>
        <w:rFonts w:hint="default"/>
      </w:rPr>
    </w:lvl>
    <w:lvl w:ilvl="2">
      <w:start w:val="1"/>
      <w:numFmt w:val="decimal"/>
      <w:lvlText w:val="7.%2.%3"/>
      <w:lvlJc w:val="left"/>
      <w:pPr>
        <w:tabs>
          <w:tab w:val="num" w:pos="0"/>
        </w:tabs>
        <w:ind w:left="0" w:firstLine="0"/>
      </w:pPr>
      <w:rPr>
        <w:rFonts w:hint="default"/>
      </w:rPr>
    </w:lvl>
    <w:lvl w:ilvl="3">
      <w:start w:val="1"/>
      <w:numFmt w:val="decimal"/>
      <w:lvlText w:val="7.%2.%3.%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0" w15:restartNumberingAfterBreak="0">
    <w:nsid w:val="4B1C29EF"/>
    <w:multiLevelType w:val="hybridMultilevel"/>
    <w:tmpl w:val="385C7B46"/>
    <w:lvl w:ilvl="0" w:tplc="5C4E82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371632E"/>
    <w:multiLevelType w:val="multilevel"/>
    <w:tmpl w:val="3D369C8C"/>
    <w:name w:val="ParaNumbers222"/>
    <w:lvl w:ilvl="0">
      <w:start w:val="1"/>
      <w:numFmt w:val="decimal"/>
      <w:lvlText w:val="8"/>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4"/>
      <w:numFmt w:val="decimal"/>
      <w:lvlText w:val="8.%2.%3"/>
      <w:lvlJc w:val="left"/>
      <w:pPr>
        <w:tabs>
          <w:tab w:val="num" w:pos="0"/>
        </w:tabs>
        <w:ind w:left="0" w:firstLine="0"/>
      </w:pPr>
      <w:rPr>
        <w:rFonts w:hint="default"/>
      </w:rPr>
    </w:lvl>
    <w:lvl w:ilvl="3">
      <w:start w:val="3"/>
      <w:numFmt w:val="decimal"/>
      <w:lvlText w:val="8.%2.%3.%4"/>
      <w:lvlJc w:val="left"/>
      <w:pPr>
        <w:tabs>
          <w:tab w:val="num" w:pos="0"/>
        </w:tabs>
        <w:ind w:left="0" w:firstLine="0"/>
      </w:pPr>
      <w:rPr>
        <w:rFonts w:hint="default"/>
      </w:rPr>
    </w:lvl>
    <w:lvl w:ilvl="4">
      <w:start w:val="5"/>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2" w15:restartNumberingAfterBreak="0">
    <w:nsid w:val="574704D8"/>
    <w:multiLevelType w:val="multilevel"/>
    <w:tmpl w:val="00000000"/>
    <w:lvl w:ilvl="0">
      <w:start w:val="1"/>
      <w:numFmt w:val="decimal"/>
      <w:lvlText w:val="8"/>
      <w:lvlJc w:val="left"/>
    </w:lvl>
    <w:lvl w:ilvl="1">
      <w:start w:val="1"/>
      <w:numFmt w:val="decimal"/>
      <w:lvlText w:val="8.%2"/>
      <w:lvlJc w:val="left"/>
    </w:lvl>
    <w:lvl w:ilvl="2">
      <w:start w:val="1"/>
      <w:numFmt w:val="decimal"/>
      <w:lvlText w:val="8.%2.%3"/>
      <w:lvlJc w:val="left"/>
    </w:lvl>
    <w:lvl w:ilvl="3">
      <w:start w:val="1"/>
      <w:numFmt w:val="decimal"/>
      <w:lvlText w:val="8.%2.%3.%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3" w15:restartNumberingAfterBreak="0">
    <w:nsid w:val="5A2E5386"/>
    <w:multiLevelType w:val="multilevel"/>
    <w:tmpl w:val="00000000"/>
    <w:lvl w:ilvl="0">
      <w:start w:val="1"/>
      <w:numFmt w:val="decimal"/>
      <w:lvlText w:val="6"/>
      <w:lvlJc w:val="left"/>
    </w:lvl>
    <w:lvl w:ilvl="1">
      <w:start w:val="1"/>
      <w:numFmt w:val="decimal"/>
      <w:lvlText w:val="6.%2"/>
      <w:lvlJc w:val="left"/>
    </w:lvl>
    <w:lvl w:ilvl="2">
      <w:start w:val="1"/>
      <w:numFmt w:val="decimal"/>
      <w:lvlText w:val="6.%2.%3"/>
      <w:lvlJc w:val="left"/>
    </w:lvl>
    <w:lvl w:ilvl="3">
      <w:start w:val="1"/>
      <w:numFmt w:val="decimal"/>
      <w:lvlText w:val="6.%2.%3.%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4" w15:restartNumberingAfterBreak="0">
    <w:nsid w:val="5C3475F4"/>
    <w:multiLevelType w:val="multilevel"/>
    <w:tmpl w:val="00000000"/>
    <w:lvl w:ilvl="0">
      <w:start w:val="1"/>
      <w:numFmt w:val="decimal"/>
      <w:lvlText w:val="8"/>
      <w:lvlJc w:val="left"/>
    </w:lvl>
    <w:lvl w:ilvl="1">
      <w:start w:val="1"/>
      <w:numFmt w:val="decimal"/>
      <w:lvlText w:val="8.%2"/>
      <w:lvlJc w:val="left"/>
    </w:lvl>
    <w:lvl w:ilvl="2">
      <w:start w:val="1"/>
      <w:numFmt w:val="decimal"/>
      <w:lvlText w:val="8.%2.%3"/>
      <w:lvlJc w:val="left"/>
    </w:lvl>
    <w:lvl w:ilvl="3">
      <w:start w:val="1"/>
      <w:numFmt w:val="decimal"/>
      <w:lvlText w:val="8.%2.%3.%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numFmt w:val="decimal"/>
      <w:lvlText w:val=""/>
      <w:lvlJc w:val="left"/>
    </w:lvl>
  </w:abstractNum>
  <w:abstractNum w:abstractNumId="15" w15:restartNumberingAfterBreak="0">
    <w:nsid w:val="66947FC6"/>
    <w:multiLevelType w:val="multilevel"/>
    <w:tmpl w:val="176831C4"/>
    <w:name w:val="ParaNumbers24"/>
    <w:lvl w:ilvl="0">
      <w:start w:val="1"/>
      <w:numFmt w:val="decimal"/>
      <w:lvlText w:val="8"/>
      <w:lvlJc w:val="left"/>
      <w:pPr>
        <w:tabs>
          <w:tab w:val="num" w:pos="0"/>
        </w:tabs>
        <w:ind w:left="0" w:firstLine="0"/>
      </w:pPr>
      <w:rPr>
        <w:rFonts w:hint="default"/>
      </w:rPr>
    </w:lvl>
    <w:lvl w:ilvl="1">
      <w:start w:val="2"/>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rPr>
    </w:lvl>
    <w:lvl w:ilvl="3">
      <w:start w:val="1"/>
      <w:numFmt w:val="decimal"/>
      <w:lvlText w:val="8.%2.%3.%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6" w15:restartNumberingAfterBreak="0">
    <w:nsid w:val="695F3780"/>
    <w:multiLevelType w:val="multilevel"/>
    <w:tmpl w:val="DB46B4EC"/>
    <w:lvl w:ilvl="0">
      <w:start w:val="1"/>
      <w:numFmt w:val="decimal"/>
      <w:lvlText w:val="8"/>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4"/>
      <w:numFmt w:val="decimal"/>
      <w:lvlText w:val="8.%2.%3"/>
      <w:lvlJc w:val="left"/>
      <w:pPr>
        <w:tabs>
          <w:tab w:val="num" w:pos="0"/>
        </w:tabs>
        <w:ind w:left="0" w:firstLine="0"/>
      </w:pPr>
      <w:rPr>
        <w:rFonts w:hint="default"/>
      </w:rPr>
    </w:lvl>
    <w:lvl w:ilvl="3">
      <w:start w:val="4"/>
      <w:numFmt w:val="decimal"/>
      <w:lvlText w:val="8.%2.%3.%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7" w15:restartNumberingAfterBreak="0">
    <w:nsid w:val="69CF0A9C"/>
    <w:multiLevelType w:val="hybridMultilevel"/>
    <w:tmpl w:val="A2D077DC"/>
    <w:lvl w:ilvl="0" w:tplc="93803DC8">
      <w:start w:val="1"/>
      <w:numFmt w:val="lowerRoman"/>
      <w:lvlText w:val="(%1)"/>
      <w:lvlJc w:val="left"/>
      <w:pPr>
        <w:tabs>
          <w:tab w:val="num" w:pos="1080"/>
        </w:tabs>
        <w:ind w:left="1080" w:hanging="720"/>
      </w:pPr>
      <w:rPr>
        <w:rFonts w:hint="default"/>
        <w:b w:val="0"/>
        <w:bCs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EEB0F41"/>
    <w:multiLevelType w:val="multilevel"/>
    <w:tmpl w:val="43B600D0"/>
    <w:name w:val="ParaNumbers22"/>
    <w:lvl w:ilvl="0">
      <w:start w:val="1"/>
      <w:numFmt w:val="decimal"/>
      <w:lvlText w:val="7"/>
      <w:lvlJc w:val="left"/>
      <w:pPr>
        <w:tabs>
          <w:tab w:val="num" w:pos="0"/>
        </w:tabs>
        <w:ind w:left="0" w:firstLine="0"/>
      </w:pPr>
      <w:rPr>
        <w:rFonts w:hint="default"/>
      </w:rPr>
    </w:lvl>
    <w:lvl w:ilvl="1">
      <w:start w:val="1"/>
      <w:numFmt w:val="decimal"/>
      <w:lvlText w:val="7.%2"/>
      <w:lvlJc w:val="left"/>
      <w:pPr>
        <w:tabs>
          <w:tab w:val="num" w:pos="0"/>
        </w:tabs>
        <w:ind w:left="0" w:firstLine="0"/>
      </w:pPr>
      <w:rPr>
        <w:rFonts w:hint="default"/>
      </w:rPr>
    </w:lvl>
    <w:lvl w:ilvl="2">
      <w:start w:val="1"/>
      <w:numFmt w:val="decimal"/>
      <w:lvlText w:val="7.%2.%3"/>
      <w:lvlJc w:val="left"/>
      <w:pPr>
        <w:tabs>
          <w:tab w:val="num" w:pos="0"/>
        </w:tabs>
        <w:ind w:left="0" w:firstLine="0"/>
      </w:pPr>
      <w:rPr>
        <w:rFonts w:hint="default"/>
      </w:rPr>
    </w:lvl>
    <w:lvl w:ilvl="3">
      <w:start w:val="1"/>
      <w:numFmt w:val="decimal"/>
      <w:lvlText w:val="7.%2.%3.%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9" w15:restartNumberingAfterBreak="0">
    <w:nsid w:val="74F77E4C"/>
    <w:multiLevelType w:val="hybridMultilevel"/>
    <w:tmpl w:val="DCE6F4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0E4BC6"/>
    <w:multiLevelType w:val="multilevel"/>
    <w:tmpl w:val="4976B988"/>
    <w:name w:val="ParaNumbers26"/>
    <w:lvl w:ilvl="0">
      <w:start w:val="1"/>
      <w:numFmt w:val="decimal"/>
      <w:lvlText w:val="8"/>
      <w:lvlJc w:val="left"/>
      <w:pPr>
        <w:tabs>
          <w:tab w:val="num" w:pos="0"/>
        </w:tabs>
        <w:ind w:left="0" w:firstLine="0"/>
      </w:pPr>
      <w:rPr>
        <w:rFonts w:hint="default"/>
      </w:rPr>
    </w:lvl>
    <w:lvl w:ilvl="1">
      <w:start w:val="3"/>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rPr>
    </w:lvl>
    <w:lvl w:ilvl="3">
      <w:start w:val="1"/>
      <w:numFmt w:val="decimal"/>
      <w:lvlText w:val="8.%2.%3.%4"/>
      <w:lvlJc w:val="left"/>
      <w:pPr>
        <w:tabs>
          <w:tab w:val="num" w:pos="0"/>
        </w:tabs>
        <w:ind w:left="0" w:firstLine="0"/>
      </w:pPr>
      <w:rPr>
        <w:rFonts w:hint="default"/>
      </w:rPr>
    </w:lvl>
    <w:lvl w:ilvl="4">
      <w:start w:val="1"/>
      <w:numFmt w:val="lowerLetter"/>
      <w:lvlText w:val="(%5)"/>
      <w:lvlJc w:val="left"/>
      <w:pPr>
        <w:tabs>
          <w:tab w:val="num" w:pos="0"/>
        </w:tabs>
        <w:ind w:left="0" w:firstLine="0"/>
      </w:pPr>
      <w:rPr>
        <w:rFonts w:hint="default"/>
      </w:rPr>
    </w:lvl>
    <w:lvl w:ilvl="5">
      <w:start w:val="1"/>
      <w:numFmt w:val="lowerRoman"/>
      <w:lvlText w:val="(%6)"/>
      <w:lvlJc w:val="left"/>
      <w:pPr>
        <w:tabs>
          <w:tab w:val="num" w:pos="0"/>
        </w:tabs>
        <w:ind w:left="0" w:firstLine="0"/>
      </w:pPr>
      <w:rPr>
        <w:rFonts w:hint="default"/>
      </w:rPr>
    </w:lvl>
    <w:lvl w:ilvl="6">
      <w:start w:val="1"/>
      <w:numFmt w:val="decimal"/>
      <w:lvlText w:val="%7)"/>
      <w:lvlJc w:val="left"/>
      <w:pPr>
        <w:tabs>
          <w:tab w:val="num" w:pos="0"/>
        </w:tabs>
        <w:ind w:left="0" w:firstLine="0"/>
      </w:pPr>
      <w:rPr>
        <w:rFonts w:hint="default"/>
      </w:rPr>
    </w:lvl>
    <w:lvl w:ilvl="7">
      <w:start w:val="1"/>
      <w:numFmt w:val="lowerLetter"/>
      <w:lvlText w:val="%8)"/>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21" w15:restartNumberingAfterBreak="0">
    <w:nsid w:val="7BD73432"/>
    <w:multiLevelType w:val="hybridMultilevel"/>
    <w:tmpl w:val="6600661A"/>
    <w:lvl w:ilvl="0" w:tplc="93803DC8">
      <w:start w:val="1"/>
      <w:numFmt w:val="lowerRoman"/>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C005544"/>
    <w:multiLevelType w:val="multilevel"/>
    <w:tmpl w:val="D174C4B8"/>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lvlOverride w:ilvl="0">
      <w:startOverride w:val="1"/>
      <w:lvl w:ilvl="0">
        <w:start w:val="1"/>
        <w:numFmt w:val="decimal"/>
        <w:lvlText w:val="6"/>
        <w:lvlJc w:val="left"/>
      </w:lvl>
    </w:lvlOverride>
    <w:lvlOverride w:ilvl="1">
      <w:startOverride w:val="1"/>
      <w:lvl w:ilvl="1">
        <w:start w:val="1"/>
        <w:numFmt w:val="decimal"/>
        <w:lvlText w:val="6.%2"/>
        <w:lvlJc w:val="left"/>
      </w:lvl>
    </w:lvlOverride>
    <w:lvlOverride w:ilvl="2">
      <w:startOverride w:val="1"/>
      <w:lvl w:ilvl="2">
        <w:start w:val="1"/>
        <w:numFmt w:val="decimal"/>
        <w:lvlText w:val="6.%2.%3"/>
        <w:lvlJc w:val="left"/>
      </w:lvl>
    </w:lvlOverride>
    <w:lvlOverride w:ilvl="3">
      <w:startOverride w:val="1"/>
      <w:lvl w:ilvl="3">
        <w:start w:val="1"/>
        <w:numFmt w:val="decimal"/>
        <w:pStyle w:val="Level4"/>
        <w:lvlText w:val="6.%2.%3.%4"/>
        <w:lvlJc w:val="left"/>
      </w:lvl>
    </w:lvlOverride>
    <w:lvlOverride w:ilvl="4">
      <w:startOverride w:val="1"/>
      <w:lvl w:ilvl="4">
        <w:start w:val="1"/>
        <w:numFmt w:val="lowerLetter"/>
        <w:pStyle w:val="Level5"/>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2">
    <w:abstractNumId w:val="0"/>
    <w:lvlOverride w:ilvl="0">
      <w:startOverride w:val="1"/>
      <w:lvl w:ilvl="0">
        <w:start w:val="1"/>
        <w:numFmt w:val="decimal"/>
        <w:lvlText w:val="6"/>
        <w:lvlJc w:val="left"/>
      </w:lvl>
    </w:lvlOverride>
    <w:lvlOverride w:ilvl="1">
      <w:startOverride w:val="1"/>
      <w:lvl w:ilvl="1">
        <w:start w:val="1"/>
        <w:numFmt w:val="decimal"/>
        <w:lvlText w:val="6.%2"/>
        <w:lvlJc w:val="left"/>
      </w:lvl>
    </w:lvlOverride>
    <w:lvlOverride w:ilvl="2">
      <w:startOverride w:val="1"/>
      <w:lvl w:ilvl="2">
        <w:start w:val="1"/>
        <w:numFmt w:val="decimal"/>
        <w:lvlText w:val="6.%2.%3"/>
        <w:lvlJc w:val="left"/>
      </w:lvl>
    </w:lvlOverride>
    <w:lvlOverride w:ilvl="3">
      <w:startOverride w:val="1"/>
      <w:lvl w:ilvl="3">
        <w:start w:val="1"/>
        <w:numFmt w:val="decimal"/>
        <w:pStyle w:val="Level4"/>
        <w:lvlText w:val="6.%2.%3.%4"/>
        <w:lvlJc w:val="left"/>
      </w:lvl>
    </w:lvlOverride>
    <w:lvlOverride w:ilvl="4">
      <w:startOverride w:val="1"/>
      <w:lvl w:ilvl="4">
        <w:start w:val="1"/>
        <w:numFmt w:val="lowerLetter"/>
        <w:pStyle w:val="Level5"/>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3">
    <w:abstractNumId w:val="5"/>
  </w:num>
  <w:num w:numId="4">
    <w:abstractNumId w:val="0"/>
    <w:lvlOverride w:ilvl="0">
      <w:startOverride w:val="1"/>
      <w:lvl w:ilvl="0">
        <w:start w:val="1"/>
        <w:numFmt w:val="decimal"/>
        <w:lvlText w:val="7"/>
        <w:lvlJc w:val="left"/>
      </w:lvl>
    </w:lvlOverride>
    <w:lvlOverride w:ilvl="1">
      <w:startOverride w:val="1"/>
      <w:lvl w:ilvl="1">
        <w:start w:val="1"/>
        <w:numFmt w:val="decimal"/>
        <w:lvlText w:val="7.%2"/>
        <w:lvlJc w:val="left"/>
      </w:lvl>
    </w:lvlOverride>
    <w:lvlOverride w:ilvl="2">
      <w:startOverride w:val="1"/>
      <w:lvl w:ilvl="2">
        <w:start w:val="1"/>
        <w:numFmt w:val="decimal"/>
        <w:lvlText w:val="7.%2.%3"/>
        <w:lvlJc w:val="left"/>
      </w:lvl>
    </w:lvlOverride>
    <w:lvlOverride w:ilvl="3">
      <w:startOverride w:val="1"/>
      <w:lvl w:ilvl="3">
        <w:start w:val="1"/>
        <w:numFmt w:val="decimal"/>
        <w:pStyle w:val="Level4"/>
        <w:lvlText w:val="7.%2.%3.%4"/>
        <w:lvlJc w:val="left"/>
      </w:lvl>
    </w:lvlOverride>
    <w:lvlOverride w:ilvl="4">
      <w:startOverride w:val="1"/>
      <w:lvl w:ilvl="4">
        <w:start w:val="1"/>
        <w:numFmt w:val="lowerLetter"/>
        <w:pStyle w:val="Level5"/>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5">
    <w:abstractNumId w:val="0"/>
    <w:lvlOverride w:ilvl="0">
      <w:lvl w:ilvl="0">
        <w:start w:val="1"/>
        <w:numFmt w:val="decimal"/>
        <w:lvlText w:val="7"/>
        <w:lvlJc w:val="left"/>
      </w:lvl>
    </w:lvlOverride>
    <w:lvlOverride w:ilvl="1">
      <w:lvl w:ilvl="1">
        <w:start w:val="1"/>
        <w:numFmt w:val="decimal"/>
        <w:lvlText w:val="7.%2"/>
        <w:lvlJc w:val="left"/>
      </w:lvl>
    </w:lvlOverride>
    <w:lvlOverride w:ilvl="2">
      <w:lvl w:ilvl="2">
        <w:start w:val="1"/>
        <w:numFmt w:val="decimal"/>
        <w:lvlText w:val="7.%2.%3"/>
        <w:lvlJc w:val="left"/>
      </w:lvl>
    </w:lvlOverride>
    <w:lvlOverride w:ilvl="3">
      <w:lvl w:ilvl="3">
        <w:start w:val="1"/>
        <w:numFmt w:val="decimal"/>
        <w:pStyle w:val="Level4"/>
        <w:lvlText w:val="7.%2.%3.%4"/>
        <w:lvlJc w:val="left"/>
      </w:lvl>
    </w:lvlOverride>
    <w:lvlOverride w:ilvl="4">
      <w:lvl w:ilvl="4">
        <w:start w:val="1"/>
        <w:numFmt w:val="lowerLetter"/>
        <w:pStyle w:val="Level5"/>
        <w:lvlText w:val="(%5)"/>
        <w:lvlJc w:val="left"/>
      </w:lvl>
    </w:lvlOverride>
    <w:lvlOverride w:ilvl="5">
      <w:lvl w:ilvl="5">
        <w:start w:val="1"/>
        <w:numFmt w:val="lowerRoman"/>
        <w:lvlText w:val="(%6)"/>
        <w:lvlJc w:val="left"/>
      </w:lvl>
    </w:lvlOverride>
    <w:lvlOverride w:ilvl="6">
      <w:lvl w:ilvl="6">
        <w:start w:val="1"/>
        <w:numFmt w:val="decimal"/>
        <w:lvlText w:val="%7)"/>
        <w:lvlJc w:val="left"/>
      </w:lvl>
    </w:lvlOverride>
    <w:lvlOverride w:ilvl="7">
      <w:lvl w:ilvl="7">
        <w:start w:val="1"/>
        <w:numFmt w:val="lowerLetter"/>
        <w:lvlText w:val="%8)"/>
        <w:lvlJc w:val="left"/>
      </w:lvl>
    </w:lvlOverride>
    <w:lvlOverride w:ilvl="8">
      <w:lvl w:ilvl="8">
        <w:numFmt w:val="decimal"/>
        <w:lvlText w:val=""/>
        <w:lvlJc w:val="left"/>
      </w:lvl>
    </w:lvlOverride>
  </w:num>
  <w:num w:numId="6">
    <w:abstractNumId w:val="18"/>
  </w:num>
  <w:num w:numId="7">
    <w:abstractNumId w:val="9"/>
  </w:num>
  <w:num w:numId="8">
    <w:abstractNumId w:val="0"/>
    <w:lvlOverride w:ilvl="0">
      <w:startOverride w:val="1"/>
      <w:lvl w:ilvl="0">
        <w:start w:val="1"/>
        <w:numFmt w:val="decimal"/>
        <w:lvlText w:val="8"/>
        <w:lvlJc w:val="left"/>
      </w:lvl>
    </w:lvlOverride>
    <w:lvlOverride w:ilvl="1">
      <w:startOverride w:val="1"/>
      <w:lvl w:ilvl="1">
        <w:start w:val="1"/>
        <w:numFmt w:val="decimal"/>
        <w:lvlText w:val="8.%2"/>
        <w:lvlJc w:val="left"/>
      </w:lvl>
    </w:lvlOverride>
    <w:lvlOverride w:ilvl="2">
      <w:startOverride w:val="1"/>
      <w:lvl w:ilvl="2">
        <w:start w:val="1"/>
        <w:numFmt w:val="decimal"/>
        <w:lvlText w:val="8.%2.%3"/>
        <w:lvlJc w:val="left"/>
      </w:lvl>
    </w:lvlOverride>
    <w:lvlOverride w:ilvl="3">
      <w:startOverride w:val="1"/>
      <w:lvl w:ilvl="3">
        <w:start w:val="1"/>
        <w:numFmt w:val="decimal"/>
        <w:pStyle w:val="Level4"/>
        <w:lvlText w:val="8.%2.%3.%4"/>
        <w:lvlJc w:val="left"/>
      </w:lvl>
    </w:lvlOverride>
    <w:lvlOverride w:ilvl="4">
      <w:startOverride w:val="1"/>
      <w:lvl w:ilvl="4">
        <w:start w:val="1"/>
        <w:numFmt w:val="lowerLetter"/>
        <w:pStyle w:val="Level5"/>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9">
    <w:abstractNumId w:val="0"/>
    <w:lvlOverride w:ilvl="0">
      <w:startOverride w:val="1"/>
      <w:lvl w:ilvl="0">
        <w:start w:val="1"/>
        <w:numFmt w:val="decimal"/>
        <w:lvlText w:val="8"/>
        <w:lvlJc w:val="left"/>
      </w:lvl>
    </w:lvlOverride>
    <w:lvlOverride w:ilvl="1">
      <w:startOverride w:val="1"/>
      <w:lvl w:ilvl="1">
        <w:start w:val="1"/>
        <w:numFmt w:val="decimal"/>
        <w:lvlText w:val="8.%2"/>
        <w:lvlJc w:val="left"/>
      </w:lvl>
    </w:lvlOverride>
    <w:lvlOverride w:ilvl="2">
      <w:startOverride w:val="1"/>
      <w:lvl w:ilvl="2">
        <w:start w:val="1"/>
        <w:numFmt w:val="decimal"/>
        <w:lvlText w:val="8.%2.%3"/>
        <w:lvlJc w:val="left"/>
      </w:lvl>
    </w:lvlOverride>
    <w:lvlOverride w:ilvl="3">
      <w:startOverride w:val="1"/>
      <w:lvl w:ilvl="3">
        <w:start w:val="1"/>
        <w:numFmt w:val="decimal"/>
        <w:pStyle w:val="Level4"/>
        <w:lvlText w:val="8.%2.%3.%4"/>
        <w:lvlJc w:val="left"/>
      </w:lvl>
    </w:lvlOverride>
    <w:lvlOverride w:ilvl="4">
      <w:startOverride w:val="1"/>
      <w:lvl w:ilvl="4">
        <w:start w:val="1"/>
        <w:numFmt w:val="lowerLetter"/>
        <w:pStyle w:val="Level5"/>
        <w:lvlText w:val="(%5)"/>
        <w:lvlJc w:val="left"/>
      </w:lvl>
    </w:lvlOverride>
    <w:lvlOverride w:ilvl="5">
      <w:startOverride w:val="1"/>
      <w:lvl w:ilvl="5">
        <w:start w:val="1"/>
        <w:numFmt w:val="lowerRoman"/>
        <w:lvlText w:val="(%6)"/>
        <w:lvlJc w:val="left"/>
      </w:lvl>
    </w:lvlOverride>
    <w:lvlOverride w:ilvl="6">
      <w:startOverride w:val="1"/>
      <w:lvl w:ilvl="6">
        <w:start w:val="1"/>
        <w:numFmt w:val="decimal"/>
        <w:lvlText w:val="%7)"/>
        <w:lvlJc w:val="left"/>
      </w:lvl>
    </w:lvlOverride>
    <w:lvlOverride w:ilvl="7">
      <w:startOverride w:val="1"/>
      <w:lvl w:ilvl="7">
        <w:start w:val="1"/>
        <w:numFmt w:val="lowerLetter"/>
        <w:lvlText w:val="%8)"/>
        <w:lvlJc w:val="left"/>
      </w:lvl>
    </w:lvlOverride>
  </w:num>
  <w:num w:numId="10">
    <w:abstractNumId w:val="7"/>
  </w:num>
  <w:num w:numId="11">
    <w:abstractNumId w:val="11"/>
  </w:num>
  <w:num w:numId="12">
    <w:abstractNumId w:val="16"/>
  </w:num>
  <w:num w:numId="13">
    <w:abstractNumId w:val="15"/>
  </w:num>
  <w:num w:numId="14">
    <w:abstractNumId w:val="4"/>
  </w:num>
  <w:num w:numId="15">
    <w:abstractNumId w:val="20"/>
  </w:num>
  <w:num w:numId="16">
    <w:abstractNumId w:val="3"/>
  </w:num>
  <w:num w:numId="17">
    <w:abstractNumId w:val="14"/>
  </w:num>
  <w:num w:numId="18">
    <w:abstractNumId w:val="12"/>
  </w:num>
  <w:num w:numId="19">
    <w:abstractNumId w:val="22"/>
  </w:num>
  <w:num w:numId="20">
    <w:abstractNumId w:val="8"/>
  </w:num>
  <w:num w:numId="21">
    <w:abstractNumId w:val="17"/>
  </w:num>
  <w:num w:numId="22">
    <w:abstractNumId w:val="13"/>
  </w:num>
  <w:num w:numId="23">
    <w:abstractNumId w:val="6"/>
  </w:num>
  <w:num w:numId="24">
    <w:abstractNumId w:val="21"/>
  </w:num>
  <w:num w:numId="25">
    <w:abstractNumId w:val="1"/>
  </w:num>
  <w:num w:numId="26">
    <w:abstractNumId w:val="10"/>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D58"/>
    <w:rsid w:val="00001B42"/>
    <w:rsid w:val="00015C3F"/>
    <w:rsid w:val="00035A90"/>
    <w:rsid w:val="00056D6D"/>
    <w:rsid w:val="0007600A"/>
    <w:rsid w:val="00087A60"/>
    <w:rsid w:val="000C295E"/>
    <w:rsid w:val="000C6195"/>
    <w:rsid w:val="000D41CD"/>
    <w:rsid w:val="00113061"/>
    <w:rsid w:val="00122858"/>
    <w:rsid w:val="001577BE"/>
    <w:rsid w:val="00193CA3"/>
    <w:rsid w:val="001A12EA"/>
    <w:rsid w:val="001B05D4"/>
    <w:rsid w:val="001C4171"/>
    <w:rsid w:val="00230E15"/>
    <w:rsid w:val="002331DA"/>
    <w:rsid w:val="002632A5"/>
    <w:rsid w:val="0026791B"/>
    <w:rsid w:val="0027674F"/>
    <w:rsid w:val="002A03BD"/>
    <w:rsid w:val="002B3E10"/>
    <w:rsid w:val="002B4A0F"/>
    <w:rsid w:val="002B6E93"/>
    <w:rsid w:val="002C00CB"/>
    <w:rsid w:val="002C6EEB"/>
    <w:rsid w:val="002E0D3D"/>
    <w:rsid w:val="002F54A6"/>
    <w:rsid w:val="00315C96"/>
    <w:rsid w:val="00317A54"/>
    <w:rsid w:val="003316C6"/>
    <w:rsid w:val="00347BF2"/>
    <w:rsid w:val="0036459E"/>
    <w:rsid w:val="00375589"/>
    <w:rsid w:val="0038207C"/>
    <w:rsid w:val="003A484D"/>
    <w:rsid w:val="003A68CF"/>
    <w:rsid w:val="003D13F3"/>
    <w:rsid w:val="003D7D13"/>
    <w:rsid w:val="003E34EC"/>
    <w:rsid w:val="00410025"/>
    <w:rsid w:val="00427384"/>
    <w:rsid w:val="00430A35"/>
    <w:rsid w:val="00430FDD"/>
    <w:rsid w:val="00432CF0"/>
    <w:rsid w:val="00441E0E"/>
    <w:rsid w:val="004466B2"/>
    <w:rsid w:val="00462C3C"/>
    <w:rsid w:val="00464CA3"/>
    <w:rsid w:val="00471F7C"/>
    <w:rsid w:val="00472EB9"/>
    <w:rsid w:val="00474B9E"/>
    <w:rsid w:val="004A35E5"/>
    <w:rsid w:val="004A5122"/>
    <w:rsid w:val="004B0F4A"/>
    <w:rsid w:val="004C7958"/>
    <w:rsid w:val="0050226D"/>
    <w:rsid w:val="00507AC7"/>
    <w:rsid w:val="00511A79"/>
    <w:rsid w:val="00521AAF"/>
    <w:rsid w:val="0052287A"/>
    <w:rsid w:val="00544177"/>
    <w:rsid w:val="00551D1E"/>
    <w:rsid w:val="00556203"/>
    <w:rsid w:val="005C02EC"/>
    <w:rsid w:val="005D2D58"/>
    <w:rsid w:val="005E0F3E"/>
    <w:rsid w:val="005E1356"/>
    <w:rsid w:val="005E6D55"/>
    <w:rsid w:val="006119A1"/>
    <w:rsid w:val="0061388A"/>
    <w:rsid w:val="0061450C"/>
    <w:rsid w:val="00635598"/>
    <w:rsid w:val="00636C5C"/>
    <w:rsid w:val="00643C36"/>
    <w:rsid w:val="0064510C"/>
    <w:rsid w:val="006655CB"/>
    <w:rsid w:val="00667546"/>
    <w:rsid w:val="006817D9"/>
    <w:rsid w:val="00684608"/>
    <w:rsid w:val="00687A02"/>
    <w:rsid w:val="006906C8"/>
    <w:rsid w:val="006A18D0"/>
    <w:rsid w:val="006A28EF"/>
    <w:rsid w:val="006C3628"/>
    <w:rsid w:val="006E7F1B"/>
    <w:rsid w:val="0070019A"/>
    <w:rsid w:val="00762E65"/>
    <w:rsid w:val="00776D5B"/>
    <w:rsid w:val="00790B42"/>
    <w:rsid w:val="00794676"/>
    <w:rsid w:val="007971D0"/>
    <w:rsid w:val="007B267E"/>
    <w:rsid w:val="007B4ED1"/>
    <w:rsid w:val="007E5DA2"/>
    <w:rsid w:val="00802F89"/>
    <w:rsid w:val="00832CCD"/>
    <w:rsid w:val="00837603"/>
    <w:rsid w:val="00851D32"/>
    <w:rsid w:val="00857980"/>
    <w:rsid w:val="0086567E"/>
    <w:rsid w:val="0087535E"/>
    <w:rsid w:val="008777C2"/>
    <w:rsid w:val="008866FE"/>
    <w:rsid w:val="008A2F67"/>
    <w:rsid w:val="008C3E42"/>
    <w:rsid w:val="0091616C"/>
    <w:rsid w:val="0092309C"/>
    <w:rsid w:val="009246CC"/>
    <w:rsid w:val="00925C05"/>
    <w:rsid w:val="00925EE5"/>
    <w:rsid w:val="00933405"/>
    <w:rsid w:val="009550C4"/>
    <w:rsid w:val="009870C2"/>
    <w:rsid w:val="009A0947"/>
    <w:rsid w:val="009A0A93"/>
    <w:rsid w:val="009A1794"/>
    <w:rsid w:val="009A18D3"/>
    <w:rsid w:val="009A6A7F"/>
    <w:rsid w:val="009B4EAD"/>
    <w:rsid w:val="009E35D0"/>
    <w:rsid w:val="009E54A3"/>
    <w:rsid w:val="009F3A45"/>
    <w:rsid w:val="009F3BD4"/>
    <w:rsid w:val="00A07CBD"/>
    <w:rsid w:val="00A126F9"/>
    <w:rsid w:val="00A14090"/>
    <w:rsid w:val="00A25B14"/>
    <w:rsid w:val="00A30E5F"/>
    <w:rsid w:val="00A33AD3"/>
    <w:rsid w:val="00A35927"/>
    <w:rsid w:val="00A57D36"/>
    <w:rsid w:val="00A809E1"/>
    <w:rsid w:val="00AB042B"/>
    <w:rsid w:val="00AF2C81"/>
    <w:rsid w:val="00B06598"/>
    <w:rsid w:val="00B06BCA"/>
    <w:rsid w:val="00B118E0"/>
    <w:rsid w:val="00B301BA"/>
    <w:rsid w:val="00B33C99"/>
    <w:rsid w:val="00B40B6C"/>
    <w:rsid w:val="00B41536"/>
    <w:rsid w:val="00B43847"/>
    <w:rsid w:val="00B47308"/>
    <w:rsid w:val="00B73CCB"/>
    <w:rsid w:val="00B86437"/>
    <w:rsid w:val="00B93CC4"/>
    <w:rsid w:val="00B95FE0"/>
    <w:rsid w:val="00BC250D"/>
    <w:rsid w:val="00BC3ED5"/>
    <w:rsid w:val="00BC5ED8"/>
    <w:rsid w:val="00BC6C75"/>
    <w:rsid w:val="00BD553C"/>
    <w:rsid w:val="00BE5ABC"/>
    <w:rsid w:val="00BE768A"/>
    <w:rsid w:val="00BE797B"/>
    <w:rsid w:val="00BF4DFE"/>
    <w:rsid w:val="00BF6AA8"/>
    <w:rsid w:val="00C36D57"/>
    <w:rsid w:val="00C74504"/>
    <w:rsid w:val="00C75597"/>
    <w:rsid w:val="00C84E3A"/>
    <w:rsid w:val="00C84F69"/>
    <w:rsid w:val="00CA1F10"/>
    <w:rsid w:val="00CC234A"/>
    <w:rsid w:val="00CC4536"/>
    <w:rsid w:val="00CE47CE"/>
    <w:rsid w:val="00CF02DB"/>
    <w:rsid w:val="00CF0DB1"/>
    <w:rsid w:val="00D245A1"/>
    <w:rsid w:val="00D25B82"/>
    <w:rsid w:val="00D40FF6"/>
    <w:rsid w:val="00D7138A"/>
    <w:rsid w:val="00D9615E"/>
    <w:rsid w:val="00DA0608"/>
    <w:rsid w:val="00DA33FC"/>
    <w:rsid w:val="00DA6E25"/>
    <w:rsid w:val="00DB0189"/>
    <w:rsid w:val="00DB4574"/>
    <w:rsid w:val="00DD5FF2"/>
    <w:rsid w:val="00DE27ED"/>
    <w:rsid w:val="00DF754D"/>
    <w:rsid w:val="00E1170C"/>
    <w:rsid w:val="00E12BD7"/>
    <w:rsid w:val="00E15894"/>
    <w:rsid w:val="00E16176"/>
    <w:rsid w:val="00E310CF"/>
    <w:rsid w:val="00E50212"/>
    <w:rsid w:val="00E61C4A"/>
    <w:rsid w:val="00E63DE5"/>
    <w:rsid w:val="00E719AB"/>
    <w:rsid w:val="00E71C74"/>
    <w:rsid w:val="00E82F27"/>
    <w:rsid w:val="00E84C05"/>
    <w:rsid w:val="00E87210"/>
    <w:rsid w:val="00E91CC2"/>
    <w:rsid w:val="00ED14E6"/>
    <w:rsid w:val="00ED5CE9"/>
    <w:rsid w:val="00EE5172"/>
    <w:rsid w:val="00F229D9"/>
    <w:rsid w:val="00F24DA3"/>
    <w:rsid w:val="00F50AA0"/>
    <w:rsid w:val="00F64816"/>
    <w:rsid w:val="00F65F80"/>
    <w:rsid w:val="00F85EBF"/>
    <w:rsid w:val="00FA3999"/>
    <w:rsid w:val="00FB65C5"/>
    <w:rsid w:val="00FD12AE"/>
    <w:rsid w:val="00FD42E3"/>
    <w:rsid w:val="00FF76D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F57220"/>
  <w15:chartTrackingRefBased/>
  <w15:docId w15:val="{6B5A2975-655B-4841-901D-3B1F559EB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2D58"/>
    <w:pPr>
      <w:widowControl w:val="0"/>
      <w:autoSpaceDE w:val="0"/>
      <w:autoSpaceDN w:val="0"/>
      <w:adjustRightInd w:val="0"/>
    </w:pPr>
    <w:rPr>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Font">
    <w:name w:val="$HeadingFont"/>
    <w:rsid w:val="005D2D58"/>
    <w:rPr>
      <w:rFonts w:ascii="Shruti" w:cs="Shruti"/>
      <w:b/>
      <w:bCs/>
      <w:sz w:val="24"/>
      <w:szCs w:val="24"/>
    </w:rPr>
  </w:style>
  <w:style w:type="paragraph" w:customStyle="1" w:styleId="Level2">
    <w:name w:val="Level 2"/>
    <w:basedOn w:val="Normal"/>
    <w:rsid w:val="005D2D58"/>
    <w:pPr>
      <w:ind w:left="720" w:hanging="720"/>
    </w:pPr>
  </w:style>
  <w:style w:type="paragraph" w:customStyle="1" w:styleId="Level3">
    <w:name w:val="Level 3"/>
    <w:basedOn w:val="Normal"/>
    <w:rsid w:val="005D2D58"/>
    <w:pPr>
      <w:ind w:left="720" w:hanging="720"/>
    </w:pPr>
  </w:style>
  <w:style w:type="paragraph" w:customStyle="1" w:styleId="Level4">
    <w:name w:val="Level 4"/>
    <w:basedOn w:val="Normal"/>
    <w:rsid w:val="005D2D58"/>
    <w:pPr>
      <w:numPr>
        <w:ilvl w:val="3"/>
        <w:numId w:val="1"/>
      </w:numPr>
      <w:ind w:left="720" w:hanging="720"/>
      <w:outlineLvl w:val="3"/>
    </w:pPr>
  </w:style>
  <w:style w:type="paragraph" w:customStyle="1" w:styleId="Level5">
    <w:name w:val="Level 5"/>
    <w:basedOn w:val="Normal"/>
    <w:rsid w:val="005D2D58"/>
    <w:pPr>
      <w:numPr>
        <w:ilvl w:val="4"/>
        <w:numId w:val="2"/>
      </w:numPr>
      <w:ind w:left="1200" w:hanging="600"/>
      <w:outlineLvl w:val="4"/>
    </w:pPr>
  </w:style>
  <w:style w:type="paragraph" w:styleId="Header">
    <w:name w:val="header"/>
    <w:basedOn w:val="Normal"/>
    <w:rsid w:val="0007600A"/>
    <w:pPr>
      <w:tabs>
        <w:tab w:val="center" w:pos="4320"/>
        <w:tab w:val="right" w:pos="8640"/>
      </w:tabs>
    </w:pPr>
  </w:style>
  <w:style w:type="paragraph" w:styleId="Footer">
    <w:name w:val="footer"/>
    <w:basedOn w:val="Normal"/>
    <w:rsid w:val="0007600A"/>
    <w:pPr>
      <w:tabs>
        <w:tab w:val="center" w:pos="4320"/>
        <w:tab w:val="right" w:pos="8640"/>
      </w:tabs>
    </w:pPr>
  </w:style>
  <w:style w:type="paragraph" w:styleId="ListParagraph">
    <w:name w:val="List Paragraph"/>
    <w:basedOn w:val="Normal"/>
    <w:qFormat/>
    <w:rsid w:val="007971D0"/>
    <w:pPr>
      <w:widowControl/>
      <w:autoSpaceDE/>
      <w:autoSpaceDN/>
      <w:adjustRightInd/>
      <w:spacing w:after="200" w:line="276" w:lineRule="auto"/>
      <w:ind w:left="720"/>
    </w:pPr>
    <w:rPr>
      <w:rFonts w:ascii="Calibri" w:hAnsi="Calibri"/>
      <w:sz w:val="22"/>
      <w:szCs w:val="22"/>
    </w:rPr>
  </w:style>
  <w:style w:type="paragraph" w:styleId="BodyText2">
    <w:name w:val="Body Text 2"/>
    <w:basedOn w:val="Normal"/>
    <w:rsid w:val="007971D0"/>
    <w:pPr>
      <w:spacing w:after="120" w:line="480" w:lineRule="auto"/>
    </w:pPr>
  </w:style>
  <w:style w:type="paragraph" w:styleId="BodyText">
    <w:name w:val="Body Text"/>
    <w:basedOn w:val="Normal"/>
    <w:link w:val="BodyTextChar"/>
    <w:rsid w:val="001B05D4"/>
    <w:pPr>
      <w:spacing w:after="120"/>
    </w:pPr>
    <w:rPr>
      <w:lang w:val="x-none" w:eastAsia="x-none"/>
    </w:rPr>
  </w:style>
  <w:style w:type="character" w:customStyle="1" w:styleId="BodyTextChar">
    <w:name w:val="Body Text Char"/>
    <w:link w:val="BodyText"/>
    <w:rsid w:val="001B05D4"/>
    <w:rPr>
      <w:sz w:val="24"/>
      <w:szCs w:val="24"/>
    </w:rPr>
  </w:style>
  <w:style w:type="paragraph" w:styleId="List2">
    <w:name w:val="List 2"/>
    <w:basedOn w:val="Normal"/>
    <w:rsid w:val="001B05D4"/>
    <w:pPr>
      <w:widowControl/>
      <w:autoSpaceDE/>
      <w:autoSpaceDN/>
      <w:adjustRightInd/>
      <w:ind w:left="720" w:hanging="360"/>
    </w:pPr>
    <w:rPr>
      <w:rFonts w:ascii="Arial" w:hAnsi="Arial"/>
      <w:szCs w:val="20"/>
    </w:rPr>
  </w:style>
  <w:style w:type="paragraph" w:styleId="BalloonText">
    <w:name w:val="Balloon Text"/>
    <w:basedOn w:val="Normal"/>
    <w:link w:val="BalloonTextChar"/>
    <w:rsid w:val="00F85EBF"/>
    <w:rPr>
      <w:rFonts w:ascii="Tahoma" w:hAnsi="Tahoma"/>
      <w:sz w:val="16"/>
      <w:szCs w:val="16"/>
      <w:lang w:val="x-none" w:eastAsia="x-none"/>
    </w:rPr>
  </w:style>
  <w:style w:type="character" w:customStyle="1" w:styleId="BalloonTextChar">
    <w:name w:val="Balloon Text Char"/>
    <w:link w:val="BalloonText"/>
    <w:rsid w:val="00F85EBF"/>
    <w:rPr>
      <w:rFonts w:ascii="Tahoma" w:hAnsi="Tahoma" w:cs="Tahoma"/>
      <w:sz w:val="16"/>
      <w:szCs w:val="16"/>
    </w:rPr>
  </w:style>
  <w:style w:type="table" w:styleId="TableGrid">
    <w:name w:val="Table Grid"/>
    <w:basedOn w:val="TableNormal"/>
    <w:rsid w:val="00556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4.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190</TotalTime>
  <Pages>16</Pages>
  <Words>4000</Words>
  <Characters>22802</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Section 6</vt:lpstr>
    </vt:vector>
  </TitlesOfParts>
  <Company>powergrid</Company>
  <LinksUpToDate>false</LinksUpToDate>
  <CharactersWithSpaces>26749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6</dc:title>
  <dc:subject/>
  <dc:creator>Suhel</dc:creator>
  <cp:keywords/>
  <cp:lastModifiedBy>Suhel Mohammad Khan {सुहेल मोहम्मद खान}</cp:lastModifiedBy>
  <cp:revision>9</cp:revision>
  <cp:lastPrinted>2013-09-04T10:46:00Z</cp:lastPrinted>
  <dcterms:created xsi:type="dcterms:W3CDTF">2021-10-28T06:06:00Z</dcterms:created>
  <dcterms:modified xsi:type="dcterms:W3CDTF">2021-11-18T09:48:00Z</dcterms:modified>
</cp:coreProperties>
</file>